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9"/>
        <w:gridCol w:w="1968"/>
      </w:tblGrid>
      <w:tr w:rsidR="001B431D" w:rsidTr="00D806F3">
        <w:trPr>
          <w:trHeight w:val="530"/>
        </w:trPr>
        <w:tc>
          <w:tcPr>
            <w:tcW w:w="9019" w:type="dxa"/>
            <w:shd w:val="clear" w:color="auto" w:fill="auto"/>
            <w:vAlign w:val="center"/>
          </w:tcPr>
          <w:p w:rsidR="001B431D" w:rsidRPr="00534E2D" w:rsidRDefault="0063284C" w:rsidP="001A69DD">
            <w:pPr>
              <w:pStyle w:val="NoSpacing"/>
              <w:rPr>
                <w:b/>
                <w:bCs w:val="0"/>
                <w:sz w:val="32"/>
                <w:szCs w:val="32"/>
              </w:rPr>
            </w:pPr>
            <w:r>
              <w:rPr>
                <w:b/>
                <w:sz w:val="32"/>
                <w:szCs w:val="32"/>
              </w:rPr>
              <w:t>How to make a serial claim report by shelving location using Alma Analytics</w:t>
            </w:r>
          </w:p>
        </w:tc>
        <w:tc>
          <w:tcPr>
            <w:tcW w:w="1968" w:type="dxa"/>
          </w:tcPr>
          <w:p w:rsidR="001B431D" w:rsidRDefault="001B431D" w:rsidP="00EB763F">
            <w:pPr>
              <w:pStyle w:val="Header"/>
            </w:pPr>
            <w:r>
              <w:rPr>
                <w:noProof/>
              </w:rPr>
              <w:drawing>
                <wp:inline distT="0" distB="0" distL="0" distR="0" wp14:anchorId="0E9362C1" wp14:editId="47403FA8">
                  <wp:extent cx="1043832" cy="5619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ma_logo.jpg"/>
                          <pic:cNvPicPr/>
                        </pic:nvPicPr>
                        <pic:blipFill rotWithShape="1">
                          <a:blip r:embed="rId7" cstate="print">
                            <a:extLst>
                              <a:ext uri="{28A0092B-C50C-407E-A947-70E740481C1C}">
                                <a14:useLocalDpi xmlns:a14="http://schemas.microsoft.com/office/drawing/2010/main" val="0"/>
                              </a:ext>
                            </a:extLst>
                          </a:blip>
                          <a:srcRect t="6200" b="12416"/>
                          <a:stretch/>
                        </pic:blipFill>
                        <pic:spPr bwMode="auto">
                          <a:xfrm>
                            <a:off x="0" y="0"/>
                            <a:ext cx="1068775" cy="575404"/>
                          </a:xfrm>
                          <a:prstGeom prst="rect">
                            <a:avLst/>
                          </a:prstGeom>
                          <a:ln>
                            <a:noFill/>
                          </a:ln>
                          <a:extLst>
                            <a:ext uri="{53640926-AAD7-44D8-BBD7-CCE9431645EC}">
                              <a14:shadowObscured xmlns:a14="http://schemas.microsoft.com/office/drawing/2010/main"/>
                            </a:ext>
                          </a:extLst>
                        </pic:spPr>
                      </pic:pic>
                    </a:graphicData>
                  </a:graphic>
                </wp:inline>
              </w:drawing>
            </w:r>
          </w:p>
        </w:tc>
      </w:tr>
    </w:tbl>
    <w:p w:rsidR="001B431D" w:rsidRDefault="001B431D" w:rsidP="001B431D">
      <w:pPr>
        <w:rPr>
          <w:rFonts w:asciiTheme="minorBidi" w:hAnsiTheme="minorBidi"/>
          <w:sz w:val="24"/>
          <w:szCs w:val="24"/>
        </w:rPr>
      </w:pPr>
      <w:r>
        <w:rPr>
          <w:noProof/>
        </w:rPr>
        <w:drawing>
          <wp:inline distT="0" distB="0" distL="0" distR="0" wp14:anchorId="06D6FD0E" wp14:editId="00B6C095">
            <wp:extent cx="5486400" cy="105219"/>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05219"/>
                    </a:xfrm>
                    <a:prstGeom prst="rect">
                      <a:avLst/>
                    </a:prstGeom>
                    <a:noFill/>
                    <a:ln>
                      <a:noFill/>
                    </a:ln>
                  </pic:spPr>
                </pic:pic>
              </a:graphicData>
            </a:graphic>
          </wp:inline>
        </w:drawing>
      </w:r>
    </w:p>
    <w:p w:rsidR="009911D5" w:rsidRDefault="009911D5" w:rsidP="000A1A62">
      <w:pPr>
        <w:pStyle w:val="NoSpacing"/>
        <w:rPr>
          <w:b/>
          <w:bCs/>
        </w:rPr>
      </w:pPr>
    </w:p>
    <w:p w:rsidR="00BB115C" w:rsidRPr="0004751E" w:rsidRDefault="00BB115C" w:rsidP="00BB115C">
      <w:pPr>
        <w:pStyle w:val="NoSpacing"/>
        <w:rPr>
          <w:b/>
          <w:bCs/>
          <w:sz w:val="24"/>
          <w:szCs w:val="24"/>
        </w:rPr>
      </w:pPr>
      <w:r w:rsidRPr="0004751E">
        <w:rPr>
          <w:b/>
          <w:bCs/>
          <w:sz w:val="24"/>
          <w:szCs w:val="24"/>
        </w:rPr>
        <w:t>Yoel Kortick</w:t>
      </w:r>
    </w:p>
    <w:p w:rsidR="00BB115C" w:rsidRDefault="00BB115C" w:rsidP="00BB115C">
      <w:pPr>
        <w:pStyle w:val="NoSpacing"/>
        <w:rPr>
          <w:b/>
          <w:bCs/>
          <w:sz w:val="24"/>
          <w:szCs w:val="24"/>
        </w:rPr>
      </w:pPr>
      <w:r w:rsidRPr="0004751E">
        <w:rPr>
          <w:b/>
          <w:bCs/>
          <w:sz w:val="24"/>
          <w:szCs w:val="24"/>
        </w:rPr>
        <w:t>Senior Librarian</w:t>
      </w:r>
    </w:p>
    <w:p w:rsidR="0063284C" w:rsidRDefault="0063284C" w:rsidP="00BB115C">
      <w:pPr>
        <w:pStyle w:val="NoSpacing"/>
        <w:rPr>
          <w:b/>
          <w:bCs/>
          <w:sz w:val="24"/>
          <w:szCs w:val="24"/>
        </w:rPr>
      </w:pPr>
    </w:p>
    <w:p w:rsidR="0063284C" w:rsidRDefault="0063284C" w:rsidP="00BB115C">
      <w:pPr>
        <w:pStyle w:val="NoSpacing"/>
        <w:rPr>
          <w:b/>
          <w:bCs/>
          <w:sz w:val="24"/>
          <w:szCs w:val="24"/>
        </w:rPr>
      </w:pPr>
      <w:r>
        <w:rPr>
          <w:b/>
          <w:bCs/>
          <w:sz w:val="24"/>
          <w:szCs w:val="24"/>
        </w:rPr>
        <w:t>Question:</w:t>
      </w:r>
    </w:p>
    <w:p w:rsidR="0063284C" w:rsidRDefault="0063284C" w:rsidP="0063284C">
      <w:pPr>
        <w:rPr>
          <w:rFonts w:ascii="Segoe UI" w:eastAsia="Times New Roman" w:hAnsi="Segoe UI" w:cs="Segoe UI"/>
          <w:sz w:val="24"/>
          <w:szCs w:val="24"/>
        </w:rPr>
      </w:pPr>
      <w:r w:rsidRPr="0063284C">
        <w:rPr>
          <w:rFonts w:ascii="Segoe UI" w:eastAsia="Times New Roman" w:hAnsi="Segoe UI" w:cs="Segoe UI"/>
          <w:sz w:val="24"/>
          <w:szCs w:val="24"/>
        </w:rPr>
        <w:t>Is it possible to use Alma Analytics to generate “serials claim” reports, according to shelving location?</w:t>
      </w:r>
    </w:p>
    <w:p w:rsidR="0063284C" w:rsidRDefault="0063284C" w:rsidP="0063284C">
      <w:pPr>
        <w:rPr>
          <w:rFonts w:ascii="Segoe UI" w:eastAsia="Times New Roman" w:hAnsi="Segoe UI" w:cs="Segoe UI"/>
          <w:sz w:val="24"/>
          <w:szCs w:val="24"/>
        </w:rPr>
      </w:pPr>
    </w:p>
    <w:p w:rsidR="003D1AE5" w:rsidRPr="003D1AE5" w:rsidRDefault="003D1AE5" w:rsidP="0063284C">
      <w:pPr>
        <w:rPr>
          <w:rFonts w:ascii="Segoe UI" w:eastAsia="Times New Roman" w:hAnsi="Segoe UI" w:cs="Segoe UI"/>
          <w:b/>
          <w:bCs/>
          <w:sz w:val="24"/>
          <w:szCs w:val="24"/>
        </w:rPr>
      </w:pPr>
      <w:r w:rsidRPr="003D1AE5">
        <w:rPr>
          <w:rFonts w:ascii="Segoe UI" w:eastAsia="Times New Roman" w:hAnsi="Segoe UI" w:cs="Segoe UI"/>
          <w:b/>
          <w:bCs/>
          <w:sz w:val="24"/>
          <w:szCs w:val="24"/>
        </w:rPr>
        <w:t>Answer:</w:t>
      </w:r>
    </w:p>
    <w:p w:rsidR="0063284C" w:rsidRDefault="0063284C" w:rsidP="0063284C">
      <w:pPr>
        <w:rPr>
          <w:rFonts w:ascii="Segoe UI" w:eastAsia="Times New Roman" w:hAnsi="Segoe UI" w:cs="Segoe UI"/>
          <w:sz w:val="24"/>
          <w:szCs w:val="24"/>
        </w:rPr>
      </w:pPr>
      <w:r>
        <w:rPr>
          <w:rFonts w:ascii="Segoe UI" w:eastAsia="Times New Roman" w:hAnsi="Segoe UI" w:cs="Segoe UI"/>
          <w:sz w:val="24"/>
          <w:szCs w:val="24"/>
        </w:rPr>
        <w:t xml:space="preserve">In addition to the below Alma has an automated method of dealing with claims, and this is for Purchase Order Lines of type “one time” as well as “continuous”.  See </w:t>
      </w:r>
      <w:hyperlink r:id="rId9" w:history="1">
        <w:r w:rsidR="003D1AE5" w:rsidRPr="003D1AE5">
          <w:rPr>
            <w:rStyle w:val="Hyperlink"/>
            <w:rFonts w:ascii="Segoe UI" w:eastAsia="Times New Roman" w:hAnsi="Segoe UI" w:cs="Segoe UI"/>
            <w:sz w:val="24"/>
            <w:szCs w:val="24"/>
          </w:rPr>
          <w:t>Processing Claims</w:t>
        </w:r>
      </w:hyperlink>
      <w:r w:rsidR="003D1AE5">
        <w:rPr>
          <w:rFonts w:ascii="Segoe UI" w:eastAsia="Times New Roman" w:hAnsi="Segoe UI" w:cs="Segoe UI"/>
          <w:sz w:val="24"/>
          <w:szCs w:val="24"/>
        </w:rPr>
        <w:t xml:space="preserve"> </w:t>
      </w:r>
      <w:r>
        <w:rPr>
          <w:rFonts w:ascii="Segoe UI" w:eastAsia="Times New Roman" w:hAnsi="Segoe UI" w:cs="Segoe UI"/>
          <w:sz w:val="24"/>
          <w:szCs w:val="24"/>
        </w:rPr>
        <w:t>for more information.</w:t>
      </w:r>
    </w:p>
    <w:p w:rsidR="0063284C" w:rsidRDefault="0063284C" w:rsidP="0063284C">
      <w:pPr>
        <w:rPr>
          <w:rFonts w:ascii="Segoe UI" w:eastAsia="Times New Roman" w:hAnsi="Segoe UI" w:cs="Segoe UI"/>
          <w:sz w:val="24"/>
          <w:szCs w:val="24"/>
        </w:rPr>
      </w:pPr>
    </w:p>
    <w:p w:rsidR="0063284C" w:rsidRPr="0063284C" w:rsidRDefault="0063284C" w:rsidP="0063284C">
      <w:pPr>
        <w:rPr>
          <w:rFonts w:ascii="Segoe UI" w:eastAsia="Times New Roman" w:hAnsi="Segoe UI" w:cs="Segoe UI"/>
          <w:sz w:val="24"/>
          <w:szCs w:val="24"/>
        </w:rPr>
      </w:pPr>
      <w:r>
        <w:rPr>
          <w:rFonts w:ascii="Segoe UI" w:eastAsia="Times New Roman" w:hAnsi="Segoe UI" w:cs="Segoe UI"/>
          <w:sz w:val="24"/>
          <w:szCs w:val="24"/>
        </w:rPr>
        <w:t>Here is how a claim report</w:t>
      </w:r>
      <w:r w:rsidR="003D1AE5">
        <w:rPr>
          <w:rFonts w:ascii="Segoe UI" w:eastAsia="Times New Roman" w:hAnsi="Segoe UI" w:cs="Segoe UI"/>
          <w:sz w:val="24"/>
          <w:szCs w:val="24"/>
        </w:rPr>
        <w:t xml:space="preserve"> for serials</w:t>
      </w:r>
      <w:r>
        <w:rPr>
          <w:rFonts w:ascii="Segoe UI" w:eastAsia="Times New Roman" w:hAnsi="Segoe UI" w:cs="Segoe UI"/>
          <w:sz w:val="24"/>
          <w:szCs w:val="24"/>
        </w:rPr>
        <w:t xml:space="preserve"> may be generated in Alma analytics</w:t>
      </w:r>
      <w:r w:rsidR="003D1AE5">
        <w:rPr>
          <w:rFonts w:ascii="Segoe UI" w:eastAsia="Times New Roman" w:hAnsi="Segoe UI" w:cs="Segoe UI"/>
          <w:sz w:val="24"/>
          <w:szCs w:val="24"/>
        </w:rPr>
        <w:t xml:space="preserve"> by shelving location:</w:t>
      </w:r>
    </w:p>
    <w:p w:rsidR="0063284C" w:rsidRPr="0063284C" w:rsidRDefault="0063284C" w:rsidP="00BB115C">
      <w:pPr>
        <w:pStyle w:val="NoSpacing"/>
        <w:rPr>
          <w:sz w:val="24"/>
          <w:szCs w:val="24"/>
        </w:rPr>
      </w:pPr>
    </w:p>
    <w:p w:rsidR="00BB115C" w:rsidRPr="0004751E" w:rsidRDefault="00BB115C" w:rsidP="00BB115C">
      <w:pPr>
        <w:pStyle w:val="NoSpacing"/>
        <w:rPr>
          <w:b/>
          <w:bCs/>
          <w:sz w:val="24"/>
          <w:szCs w:val="24"/>
        </w:rPr>
      </w:pPr>
    </w:p>
    <w:p w:rsidR="0004751E" w:rsidRDefault="0004751E" w:rsidP="00165A38">
      <w:pPr>
        <w:pStyle w:val="NoSpacing"/>
        <w:rPr>
          <w:sz w:val="24"/>
          <w:szCs w:val="24"/>
        </w:rPr>
      </w:pPr>
      <w:r w:rsidRPr="0004751E">
        <w:rPr>
          <w:sz w:val="24"/>
          <w:szCs w:val="24"/>
          <w:highlight w:val="yellow"/>
        </w:rPr>
        <w:t>ONE</w:t>
      </w:r>
    </w:p>
    <w:p w:rsidR="0004751E" w:rsidRDefault="0004751E" w:rsidP="00165A38">
      <w:pPr>
        <w:pStyle w:val="NoSpacing"/>
        <w:rPr>
          <w:sz w:val="24"/>
          <w:szCs w:val="24"/>
        </w:rPr>
      </w:pPr>
    </w:p>
    <w:p w:rsidR="00C92701" w:rsidRDefault="00656877" w:rsidP="00C92701">
      <w:pPr>
        <w:pStyle w:val="NoSpacing"/>
        <w:rPr>
          <w:sz w:val="24"/>
          <w:szCs w:val="24"/>
        </w:rPr>
      </w:pPr>
      <w:r>
        <w:rPr>
          <w:sz w:val="24"/>
          <w:szCs w:val="24"/>
        </w:rPr>
        <w:t xml:space="preserve">Create a report in the physical items subject </w:t>
      </w:r>
    </w:p>
    <w:p w:rsidR="0004751E" w:rsidRPr="0004751E" w:rsidRDefault="0004751E" w:rsidP="0004751E">
      <w:pPr>
        <w:rPr>
          <w:sz w:val="24"/>
          <w:szCs w:val="24"/>
        </w:rPr>
      </w:pPr>
    </w:p>
    <w:p w:rsidR="0004751E" w:rsidRDefault="0004751E" w:rsidP="00165A38">
      <w:pPr>
        <w:pStyle w:val="NoSpacing"/>
        <w:rPr>
          <w:sz w:val="24"/>
          <w:szCs w:val="24"/>
        </w:rPr>
      </w:pPr>
      <w:r w:rsidRPr="0004751E">
        <w:rPr>
          <w:sz w:val="24"/>
          <w:szCs w:val="24"/>
          <w:highlight w:val="yellow"/>
        </w:rPr>
        <w:t>TWO</w:t>
      </w:r>
    </w:p>
    <w:p w:rsidR="0004751E" w:rsidRDefault="00C92701" w:rsidP="00C92701">
      <w:pPr>
        <w:spacing w:before="100" w:beforeAutospacing="1" w:after="100" w:afterAutospacing="1"/>
        <w:rPr>
          <w:sz w:val="24"/>
          <w:szCs w:val="24"/>
        </w:rPr>
      </w:pPr>
      <w:r>
        <w:rPr>
          <w:sz w:val="24"/>
          <w:szCs w:val="24"/>
        </w:rPr>
        <w:t>Filter by your desired parameters, for example:</w:t>
      </w:r>
    </w:p>
    <w:p w:rsidR="00C92701" w:rsidRDefault="00C92701" w:rsidP="00C92701">
      <w:pPr>
        <w:pStyle w:val="NoSpacing"/>
        <w:numPr>
          <w:ilvl w:val="0"/>
          <w:numId w:val="15"/>
        </w:numPr>
        <w:rPr>
          <w:sz w:val="24"/>
          <w:szCs w:val="24"/>
        </w:rPr>
      </w:pPr>
      <w:r>
        <w:rPr>
          <w:sz w:val="24"/>
          <w:szCs w:val="24"/>
        </w:rPr>
        <w:t>Filter by Physical Item Details Receiving date is NULL</w:t>
      </w:r>
    </w:p>
    <w:p w:rsidR="00C92701" w:rsidRDefault="00C92701" w:rsidP="00C92701">
      <w:pPr>
        <w:pStyle w:val="NoSpacing"/>
        <w:numPr>
          <w:ilvl w:val="1"/>
          <w:numId w:val="15"/>
        </w:numPr>
        <w:rPr>
          <w:sz w:val="24"/>
          <w:szCs w:val="24"/>
        </w:rPr>
      </w:pPr>
      <w:r>
        <w:rPr>
          <w:sz w:val="24"/>
          <w:szCs w:val="24"/>
        </w:rPr>
        <w:t>This means item did not arrive</w:t>
      </w:r>
      <w:r>
        <w:rPr>
          <w:sz w:val="24"/>
          <w:szCs w:val="24"/>
        </w:rPr>
        <w:br/>
      </w:r>
    </w:p>
    <w:p w:rsidR="00C92701" w:rsidRDefault="00C92701" w:rsidP="00C92701">
      <w:pPr>
        <w:pStyle w:val="NoSpacing"/>
        <w:numPr>
          <w:ilvl w:val="0"/>
          <w:numId w:val="15"/>
        </w:numPr>
        <w:rPr>
          <w:sz w:val="24"/>
          <w:szCs w:val="24"/>
        </w:rPr>
      </w:pPr>
      <w:r>
        <w:rPr>
          <w:sz w:val="24"/>
          <w:szCs w:val="24"/>
        </w:rPr>
        <w:t xml:space="preserve">Filter by Physical Item Details </w:t>
      </w:r>
      <w:r w:rsidR="00961DAB">
        <w:rPr>
          <w:sz w:val="24"/>
          <w:szCs w:val="24"/>
        </w:rPr>
        <w:t xml:space="preserve">Expected </w:t>
      </w:r>
      <w:r>
        <w:rPr>
          <w:sz w:val="24"/>
          <w:szCs w:val="24"/>
        </w:rPr>
        <w:t>Receiving Date is less than today, or 7 days ago, or however “late” of arrival you wish to retire.  Here is example for “should have arrived at least 7 days ago”:</w:t>
      </w:r>
      <w:r>
        <w:rPr>
          <w:sz w:val="24"/>
          <w:szCs w:val="24"/>
        </w:rPr>
        <w:br/>
      </w:r>
      <w:r>
        <w:rPr>
          <w:sz w:val="24"/>
          <w:szCs w:val="24"/>
        </w:rPr>
        <w:br/>
      </w:r>
      <w:r w:rsidRPr="00656877">
        <w:rPr>
          <w:sz w:val="24"/>
          <w:szCs w:val="24"/>
        </w:rPr>
        <w:t xml:space="preserve">"Physical Item </w:t>
      </w:r>
      <w:r w:rsidR="003D1AE5" w:rsidRPr="00656877">
        <w:rPr>
          <w:sz w:val="24"/>
          <w:szCs w:val="24"/>
        </w:rPr>
        <w:t>Details”. “Expected</w:t>
      </w:r>
      <w:r w:rsidRPr="00656877">
        <w:rPr>
          <w:sz w:val="24"/>
          <w:szCs w:val="24"/>
        </w:rPr>
        <w:t xml:space="preserve"> Re</w:t>
      </w:r>
      <w:bookmarkStart w:id="0" w:name="_GoBack"/>
      <w:bookmarkEnd w:id="0"/>
      <w:r w:rsidRPr="00656877">
        <w:rPr>
          <w:sz w:val="24"/>
          <w:szCs w:val="24"/>
        </w:rPr>
        <w:t>ceiving Date" &lt;= timestampadd(sql_tsi_day,-7,current_date)</w:t>
      </w:r>
      <w:r>
        <w:rPr>
          <w:sz w:val="24"/>
          <w:szCs w:val="24"/>
        </w:rPr>
        <w:br/>
      </w:r>
    </w:p>
    <w:p w:rsidR="00C92701" w:rsidRPr="00C92701" w:rsidRDefault="00C92701" w:rsidP="00C92701">
      <w:pPr>
        <w:pStyle w:val="NoSpacing"/>
        <w:numPr>
          <w:ilvl w:val="1"/>
          <w:numId w:val="15"/>
        </w:numPr>
        <w:rPr>
          <w:sz w:val="24"/>
          <w:szCs w:val="24"/>
        </w:rPr>
      </w:pPr>
      <w:r>
        <w:rPr>
          <w:sz w:val="24"/>
          <w:szCs w:val="24"/>
        </w:rPr>
        <w:t xml:space="preserve">See blog with a wide variety of options at </w:t>
      </w:r>
      <w:hyperlink r:id="rId10" w:history="1">
        <w:r>
          <w:rPr>
            <w:rStyle w:val="Hyperlink"/>
          </w:rPr>
          <w:t>Alma Analytics SQL Filter Examples</w:t>
        </w:r>
      </w:hyperlink>
      <w:r>
        <w:br/>
      </w:r>
    </w:p>
    <w:p w:rsidR="00C92701" w:rsidRPr="00C92701" w:rsidRDefault="00C92701" w:rsidP="00C92701">
      <w:pPr>
        <w:pStyle w:val="NoSpacing"/>
        <w:numPr>
          <w:ilvl w:val="0"/>
          <w:numId w:val="15"/>
        </w:numPr>
        <w:rPr>
          <w:sz w:val="24"/>
          <w:szCs w:val="24"/>
        </w:rPr>
      </w:pPr>
      <w:r>
        <w:t>Filter by the physical item details material type you use for serials, likely it is “issue”</w:t>
      </w:r>
    </w:p>
    <w:p w:rsidR="00C92701" w:rsidRDefault="00C92701" w:rsidP="00C92701">
      <w:pPr>
        <w:pStyle w:val="NoSpacing"/>
      </w:pPr>
    </w:p>
    <w:p w:rsidR="00C92701" w:rsidRDefault="00C92701" w:rsidP="00C92701">
      <w:pPr>
        <w:pStyle w:val="NoSpacing"/>
      </w:pPr>
      <w:r>
        <w:t>Now you have your filters:</w:t>
      </w:r>
    </w:p>
    <w:p w:rsidR="00C92701" w:rsidRDefault="00C92701" w:rsidP="00C92701">
      <w:pPr>
        <w:pStyle w:val="NoSpacing"/>
      </w:pPr>
    </w:p>
    <w:p w:rsidR="00C92701" w:rsidRPr="00656877" w:rsidRDefault="00C92701" w:rsidP="00C92701">
      <w:pPr>
        <w:pStyle w:val="NoSpacing"/>
        <w:rPr>
          <w:sz w:val="24"/>
          <w:szCs w:val="24"/>
        </w:rPr>
      </w:pPr>
      <w:r>
        <w:rPr>
          <w:noProof/>
          <w:sz w:val="24"/>
          <w:szCs w:val="24"/>
        </w:rPr>
        <w:lastRenderedPageBreak/>
        <w:drawing>
          <wp:inline distT="0" distB="0" distL="0" distR="0">
            <wp:extent cx="6134100" cy="876300"/>
            <wp:effectExtent l="19050" t="19050" r="1905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34100" cy="876300"/>
                    </a:xfrm>
                    <a:prstGeom prst="rect">
                      <a:avLst/>
                    </a:prstGeom>
                    <a:noFill/>
                    <a:ln>
                      <a:solidFill>
                        <a:schemeClr val="accent1"/>
                      </a:solidFill>
                    </a:ln>
                  </pic:spPr>
                </pic:pic>
              </a:graphicData>
            </a:graphic>
          </wp:inline>
        </w:drawing>
      </w:r>
    </w:p>
    <w:p w:rsidR="00C92701" w:rsidRDefault="00C92701" w:rsidP="00C92701">
      <w:pPr>
        <w:spacing w:before="100" w:beforeAutospacing="1" w:after="100" w:afterAutospacing="1"/>
        <w:rPr>
          <w:sz w:val="24"/>
          <w:szCs w:val="24"/>
        </w:rPr>
      </w:pPr>
    </w:p>
    <w:p w:rsidR="00C92701" w:rsidRPr="0004751E" w:rsidRDefault="00C92701" w:rsidP="00C92701">
      <w:pPr>
        <w:spacing w:before="100" w:beforeAutospacing="1" w:after="100" w:afterAutospacing="1"/>
        <w:rPr>
          <w:sz w:val="24"/>
          <w:szCs w:val="24"/>
        </w:rPr>
      </w:pPr>
    </w:p>
    <w:p w:rsidR="0004751E" w:rsidRDefault="007C54B6" w:rsidP="00165A38">
      <w:pPr>
        <w:pStyle w:val="NoSpacing"/>
        <w:rPr>
          <w:sz w:val="24"/>
          <w:szCs w:val="24"/>
        </w:rPr>
      </w:pPr>
      <w:r w:rsidRPr="007C54B6">
        <w:rPr>
          <w:sz w:val="24"/>
          <w:szCs w:val="24"/>
          <w:highlight w:val="yellow"/>
        </w:rPr>
        <w:t>THREE</w:t>
      </w:r>
    </w:p>
    <w:p w:rsidR="007C54B6" w:rsidRDefault="007C54B6" w:rsidP="00165A38">
      <w:pPr>
        <w:pStyle w:val="NoSpacing"/>
        <w:rPr>
          <w:sz w:val="24"/>
          <w:szCs w:val="24"/>
        </w:rPr>
      </w:pPr>
    </w:p>
    <w:p w:rsidR="00C92701" w:rsidRDefault="00C92701" w:rsidP="00165A38">
      <w:pPr>
        <w:pStyle w:val="NoSpacing"/>
        <w:rPr>
          <w:sz w:val="24"/>
          <w:szCs w:val="24"/>
        </w:rPr>
      </w:pPr>
      <w:r>
        <w:rPr>
          <w:sz w:val="24"/>
          <w:szCs w:val="24"/>
        </w:rPr>
        <w:t xml:space="preserve">Display the fields you want to appear in the report.  </w:t>
      </w:r>
    </w:p>
    <w:p w:rsidR="00C92701" w:rsidRDefault="00C92701" w:rsidP="00165A38">
      <w:pPr>
        <w:pStyle w:val="NoSpacing"/>
        <w:rPr>
          <w:sz w:val="24"/>
          <w:szCs w:val="24"/>
        </w:rPr>
      </w:pPr>
      <w:r>
        <w:rPr>
          <w:sz w:val="24"/>
          <w:szCs w:val="24"/>
        </w:rPr>
        <w:t xml:space="preserve">For example </w:t>
      </w:r>
    </w:p>
    <w:p w:rsidR="007C54B6" w:rsidRDefault="00C92701" w:rsidP="00C92701">
      <w:pPr>
        <w:pStyle w:val="NoSpacing"/>
        <w:numPr>
          <w:ilvl w:val="0"/>
          <w:numId w:val="16"/>
        </w:numPr>
        <w:rPr>
          <w:sz w:val="24"/>
          <w:szCs w:val="24"/>
        </w:rPr>
      </w:pPr>
      <w:r>
        <w:rPr>
          <w:sz w:val="24"/>
          <w:szCs w:val="24"/>
        </w:rPr>
        <w:t>The title from the “Bibliographic Details” folder</w:t>
      </w:r>
    </w:p>
    <w:p w:rsidR="00C92701" w:rsidRDefault="00C92701" w:rsidP="00C92701">
      <w:pPr>
        <w:pStyle w:val="NoSpacing"/>
        <w:numPr>
          <w:ilvl w:val="0"/>
          <w:numId w:val="16"/>
        </w:numPr>
        <w:rPr>
          <w:sz w:val="24"/>
          <w:szCs w:val="24"/>
        </w:rPr>
      </w:pPr>
      <w:r>
        <w:rPr>
          <w:sz w:val="24"/>
          <w:szCs w:val="24"/>
        </w:rPr>
        <w:t>The POL Reference from the “PO Line” Folder</w:t>
      </w:r>
    </w:p>
    <w:p w:rsidR="00C92701" w:rsidRDefault="00C92701" w:rsidP="00C92701">
      <w:pPr>
        <w:pStyle w:val="NoSpacing"/>
        <w:numPr>
          <w:ilvl w:val="0"/>
          <w:numId w:val="16"/>
        </w:numPr>
        <w:rPr>
          <w:sz w:val="24"/>
          <w:szCs w:val="24"/>
        </w:rPr>
      </w:pPr>
      <w:r>
        <w:rPr>
          <w:sz w:val="24"/>
          <w:szCs w:val="24"/>
        </w:rPr>
        <w:t>The vendor from the “PO Line” Folder</w:t>
      </w:r>
    </w:p>
    <w:p w:rsidR="00C92701" w:rsidRDefault="00C92701" w:rsidP="00C92701">
      <w:pPr>
        <w:pStyle w:val="NoSpacing"/>
        <w:numPr>
          <w:ilvl w:val="0"/>
          <w:numId w:val="16"/>
        </w:numPr>
        <w:rPr>
          <w:sz w:val="24"/>
          <w:szCs w:val="24"/>
        </w:rPr>
      </w:pPr>
      <w:r>
        <w:rPr>
          <w:sz w:val="24"/>
          <w:szCs w:val="24"/>
        </w:rPr>
        <w:t>The expected receiving Date from the “Physical Item Details” folder</w:t>
      </w:r>
    </w:p>
    <w:p w:rsidR="00C92701" w:rsidRDefault="00C92701" w:rsidP="00C92701">
      <w:pPr>
        <w:pStyle w:val="NoSpacing"/>
        <w:numPr>
          <w:ilvl w:val="0"/>
          <w:numId w:val="16"/>
        </w:numPr>
        <w:rPr>
          <w:sz w:val="24"/>
          <w:szCs w:val="24"/>
        </w:rPr>
      </w:pPr>
      <w:r>
        <w:rPr>
          <w:sz w:val="24"/>
          <w:szCs w:val="24"/>
        </w:rPr>
        <w:t>The enumeration A from the “Physical Item Details” folder</w:t>
      </w:r>
    </w:p>
    <w:p w:rsidR="00C92701" w:rsidRDefault="00C92701" w:rsidP="00C92701">
      <w:pPr>
        <w:pStyle w:val="NoSpacing"/>
        <w:numPr>
          <w:ilvl w:val="0"/>
          <w:numId w:val="16"/>
        </w:numPr>
        <w:rPr>
          <w:sz w:val="24"/>
          <w:szCs w:val="24"/>
        </w:rPr>
      </w:pPr>
      <w:r>
        <w:rPr>
          <w:sz w:val="24"/>
          <w:szCs w:val="24"/>
        </w:rPr>
        <w:t>The enumeration B from the “Physical Item Details” folder</w:t>
      </w:r>
    </w:p>
    <w:p w:rsidR="00C92701" w:rsidRDefault="00C92701" w:rsidP="00C92701">
      <w:pPr>
        <w:pStyle w:val="NoSpacing"/>
        <w:numPr>
          <w:ilvl w:val="0"/>
          <w:numId w:val="16"/>
        </w:numPr>
        <w:rPr>
          <w:sz w:val="24"/>
          <w:szCs w:val="24"/>
        </w:rPr>
      </w:pPr>
      <w:r>
        <w:rPr>
          <w:sz w:val="24"/>
          <w:szCs w:val="24"/>
        </w:rPr>
        <w:t>The item description from the “Physical Item Details” folder</w:t>
      </w:r>
    </w:p>
    <w:p w:rsidR="00C92701" w:rsidRDefault="00C92701" w:rsidP="00C92701">
      <w:pPr>
        <w:pStyle w:val="NoSpacing"/>
        <w:numPr>
          <w:ilvl w:val="0"/>
          <w:numId w:val="16"/>
        </w:numPr>
        <w:rPr>
          <w:sz w:val="24"/>
          <w:szCs w:val="24"/>
        </w:rPr>
      </w:pPr>
      <w:r>
        <w:rPr>
          <w:sz w:val="24"/>
          <w:szCs w:val="24"/>
        </w:rPr>
        <w:t xml:space="preserve">The permanent </w:t>
      </w:r>
      <w:r w:rsidR="003D1AE5">
        <w:rPr>
          <w:sz w:val="24"/>
          <w:szCs w:val="24"/>
        </w:rPr>
        <w:t>call number</w:t>
      </w:r>
      <w:r>
        <w:rPr>
          <w:sz w:val="24"/>
          <w:szCs w:val="24"/>
        </w:rPr>
        <w:t xml:space="preserve"> from the “Holdings Details” folder</w:t>
      </w:r>
    </w:p>
    <w:p w:rsidR="00C92701" w:rsidRDefault="00C92701" w:rsidP="00C92701">
      <w:pPr>
        <w:pStyle w:val="NoSpacing"/>
        <w:rPr>
          <w:sz w:val="24"/>
          <w:szCs w:val="24"/>
        </w:rPr>
      </w:pPr>
    </w:p>
    <w:p w:rsidR="00C92701" w:rsidRDefault="00C92701" w:rsidP="00C92701">
      <w:pPr>
        <w:pStyle w:val="NoSpacing"/>
        <w:rPr>
          <w:sz w:val="24"/>
          <w:szCs w:val="24"/>
        </w:rPr>
      </w:pPr>
      <w:r>
        <w:rPr>
          <w:sz w:val="24"/>
          <w:szCs w:val="24"/>
        </w:rPr>
        <w:t>For example:</w:t>
      </w:r>
    </w:p>
    <w:p w:rsidR="00C92701" w:rsidRDefault="00C92701" w:rsidP="00C92701">
      <w:pPr>
        <w:pStyle w:val="NoSpacing"/>
        <w:rPr>
          <w:sz w:val="24"/>
          <w:szCs w:val="24"/>
        </w:rPr>
      </w:pPr>
    </w:p>
    <w:p w:rsidR="00C92701" w:rsidRDefault="003D1AE5" w:rsidP="00C92701">
      <w:pPr>
        <w:pStyle w:val="NoSpacing"/>
        <w:rPr>
          <w:sz w:val="24"/>
          <w:szCs w:val="24"/>
        </w:rPr>
      </w:pPr>
      <w:r>
        <w:rPr>
          <w:noProof/>
          <w:sz w:val="24"/>
          <w:szCs w:val="24"/>
        </w:rPr>
        <w:drawing>
          <wp:inline distT="0" distB="0" distL="0" distR="0">
            <wp:extent cx="6848475" cy="409575"/>
            <wp:effectExtent l="19050" t="19050" r="28575" b="285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48475" cy="409575"/>
                    </a:xfrm>
                    <a:prstGeom prst="rect">
                      <a:avLst/>
                    </a:prstGeom>
                    <a:noFill/>
                    <a:ln>
                      <a:solidFill>
                        <a:schemeClr val="accent1"/>
                      </a:solidFill>
                    </a:ln>
                  </pic:spPr>
                </pic:pic>
              </a:graphicData>
            </a:graphic>
          </wp:inline>
        </w:drawing>
      </w:r>
    </w:p>
    <w:p w:rsidR="00C92701" w:rsidRDefault="00C92701" w:rsidP="00C92701">
      <w:pPr>
        <w:pStyle w:val="NoSpacing"/>
        <w:rPr>
          <w:sz w:val="24"/>
          <w:szCs w:val="24"/>
        </w:rPr>
      </w:pPr>
    </w:p>
    <w:p w:rsidR="00C92701" w:rsidRPr="00C92701" w:rsidRDefault="00C92701" w:rsidP="00C92701">
      <w:pPr>
        <w:pStyle w:val="NoSpacing"/>
        <w:rPr>
          <w:b/>
          <w:bCs/>
          <w:sz w:val="24"/>
          <w:szCs w:val="24"/>
        </w:rPr>
      </w:pPr>
      <w:r w:rsidRPr="00C92701">
        <w:rPr>
          <w:b/>
          <w:bCs/>
          <w:sz w:val="24"/>
          <w:szCs w:val="24"/>
          <w:highlight w:val="yellow"/>
        </w:rPr>
        <w:t>FOUR</w:t>
      </w:r>
    </w:p>
    <w:p w:rsidR="00C92701" w:rsidRDefault="00C92701" w:rsidP="00C92701">
      <w:pPr>
        <w:pStyle w:val="NoSpacing"/>
        <w:rPr>
          <w:sz w:val="24"/>
          <w:szCs w:val="24"/>
        </w:rPr>
      </w:pPr>
    </w:p>
    <w:p w:rsidR="00C92701" w:rsidRDefault="00C92701" w:rsidP="00342612">
      <w:pPr>
        <w:pStyle w:val="NoSpacing"/>
        <w:rPr>
          <w:sz w:val="24"/>
          <w:szCs w:val="24"/>
        </w:rPr>
      </w:pPr>
      <w:r>
        <w:rPr>
          <w:sz w:val="24"/>
          <w:szCs w:val="24"/>
        </w:rPr>
        <w:t xml:space="preserve">Switch to the criteria tab and in the results drag the columns to the </w:t>
      </w:r>
      <w:r w:rsidR="00342612">
        <w:rPr>
          <w:sz w:val="24"/>
          <w:szCs w:val="24"/>
        </w:rPr>
        <w:t>order</w:t>
      </w:r>
      <w:r>
        <w:rPr>
          <w:sz w:val="24"/>
          <w:szCs w:val="24"/>
        </w:rPr>
        <w:t xml:space="preserve"> you want (for example by shel</w:t>
      </w:r>
      <w:r w:rsidR="00342612">
        <w:rPr>
          <w:sz w:val="24"/>
          <w:szCs w:val="24"/>
        </w:rPr>
        <w:t xml:space="preserve">ving location, expected receiving date, vendor, etc.  </w:t>
      </w:r>
      <w:r w:rsidR="003D1AE5">
        <w:rPr>
          <w:sz w:val="24"/>
          <w:szCs w:val="24"/>
        </w:rPr>
        <w:t xml:space="preserve">If you want it organized by shelving location, then “Permanent Call Number” should be in the first column (or change the sort to be by “Permanent Call Number” regardless of where you put it).  </w:t>
      </w:r>
      <w:r w:rsidR="00342612">
        <w:rPr>
          <w:sz w:val="24"/>
          <w:szCs w:val="24"/>
        </w:rPr>
        <w:t>Now you have your results:</w:t>
      </w:r>
    </w:p>
    <w:p w:rsidR="00342612" w:rsidRDefault="00342612" w:rsidP="00342612">
      <w:pPr>
        <w:pStyle w:val="NoSpacing"/>
        <w:rPr>
          <w:sz w:val="24"/>
          <w:szCs w:val="24"/>
        </w:rPr>
      </w:pPr>
    </w:p>
    <w:p w:rsidR="00342612" w:rsidRDefault="003D1AE5" w:rsidP="00342612">
      <w:pPr>
        <w:pStyle w:val="NoSpacing"/>
        <w:rPr>
          <w:sz w:val="24"/>
          <w:szCs w:val="24"/>
        </w:rPr>
      </w:pPr>
      <w:r>
        <w:rPr>
          <w:noProof/>
          <w:sz w:val="24"/>
          <w:szCs w:val="24"/>
        </w:rPr>
        <w:lastRenderedPageBreak/>
        <w:drawing>
          <wp:inline distT="0" distB="0" distL="0" distR="0">
            <wp:extent cx="6848475" cy="3162300"/>
            <wp:effectExtent l="19050" t="19050" r="28575"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48475" cy="3162300"/>
                    </a:xfrm>
                    <a:prstGeom prst="rect">
                      <a:avLst/>
                    </a:prstGeom>
                    <a:noFill/>
                    <a:ln>
                      <a:solidFill>
                        <a:schemeClr val="accent1"/>
                      </a:solidFill>
                    </a:ln>
                  </pic:spPr>
                </pic:pic>
              </a:graphicData>
            </a:graphic>
          </wp:inline>
        </w:drawing>
      </w:r>
    </w:p>
    <w:p w:rsidR="00342612" w:rsidRDefault="00342612" w:rsidP="00342612">
      <w:pPr>
        <w:pStyle w:val="NoSpacing"/>
        <w:rPr>
          <w:sz w:val="24"/>
          <w:szCs w:val="24"/>
        </w:rPr>
      </w:pPr>
    </w:p>
    <w:p w:rsidR="00342612" w:rsidRPr="0004751E" w:rsidRDefault="00342612" w:rsidP="00342612">
      <w:pPr>
        <w:pStyle w:val="NoSpacing"/>
        <w:rPr>
          <w:sz w:val="24"/>
          <w:szCs w:val="24"/>
        </w:rPr>
      </w:pPr>
    </w:p>
    <w:sectPr w:rsidR="00342612" w:rsidRPr="0004751E" w:rsidSect="00D806F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02F9" w:rsidRDefault="00B802F9" w:rsidP="001B431D">
      <w:r>
        <w:separator/>
      </w:r>
    </w:p>
  </w:endnote>
  <w:endnote w:type="continuationSeparator" w:id="0">
    <w:p w:rsidR="00B802F9" w:rsidRDefault="00B802F9" w:rsidP="001B4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84C" w:rsidRPr="00247F1B" w:rsidRDefault="0063284C" w:rsidP="0063284C">
    <w:pPr>
      <w:pBdr>
        <w:top w:val="single" w:sz="4" w:space="1" w:color="auto"/>
      </w:pBdr>
      <w:tabs>
        <w:tab w:val="left" w:pos="-270"/>
      </w:tabs>
      <w:jc w:val="center"/>
      <w:rPr>
        <w:rFonts w:ascii="Palatino Linotype" w:hAnsi="Palatino Linotype"/>
        <w:color w:val="000000"/>
      </w:rPr>
    </w:pPr>
    <w:r w:rsidRPr="00247F1B">
      <w:rPr>
        <w:rFonts w:ascii="Palatino Linotype" w:hAnsi="Palatino Linotype"/>
        <w:color w:val="000000"/>
      </w:rPr>
      <w:t>Ex Libris Confidential</w:t>
    </w:r>
  </w:p>
  <w:p w:rsidR="0063284C" w:rsidRDefault="0063284C" w:rsidP="0063284C">
    <w:pPr>
      <w:pStyle w:val="Footer"/>
    </w:pPr>
    <w:r>
      <w:rPr>
        <w:rFonts w:ascii="Palatino Linotype" w:hAnsi="Palatino Linotype"/>
        <w:sz w:val="18"/>
        <w:szCs w:val="18"/>
      </w:rPr>
      <w:t>© Copyright Ex Libris Ltd, 2019</w:t>
    </w:r>
    <w:r w:rsidRPr="00247F1B">
      <w:rPr>
        <w:rFonts w:ascii="Palatino Linotype" w:hAnsi="Palatino Linotype"/>
        <w:sz w:val="18"/>
        <w:szCs w:val="18"/>
      </w:rPr>
      <w:t>. All rights reserved. Ex Libris is a registered trademark of Ex Libris Ltd., as are other names and marks. Other marks appearing herein may be trademarks of their respective owners.</w:t>
    </w:r>
  </w:p>
  <w:sdt>
    <w:sdtPr>
      <w:id w:val="371739363"/>
      <w:docPartObj>
        <w:docPartGallery w:val="Page Numbers (Bottom of Page)"/>
        <w:docPartUnique/>
      </w:docPartObj>
    </w:sdtPr>
    <w:sdtEndPr>
      <w:rPr>
        <w:noProof/>
      </w:rPr>
    </w:sdtEndPr>
    <w:sdtContent>
      <w:p w:rsidR="001B431D" w:rsidRDefault="0063284C" w:rsidP="006328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02F9" w:rsidRDefault="00B802F9" w:rsidP="001B431D">
      <w:r>
        <w:separator/>
      </w:r>
    </w:p>
  </w:footnote>
  <w:footnote w:type="continuationSeparator" w:id="0">
    <w:p w:rsidR="00B802F9" w:rsidRDefault="00B802F9" w:rsidP="001B4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C5629"/>
    <w:multiLevelType w:val="hybridMultilevel"/>
    <w:tmpl w:val="A580A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7C04BF"/>
    <w:multiLevelType w:val="hybridMultilevel"/>
    <w:tmpl w:val="8848C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67886"/>
    <w:multiLevelType w:val="hybridMultilevel"/>
    <w:tmpl w:val="0C82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F42262"/>
    <w:multiLevelType w:val="hybridMultilevel"/>
    <w:tmpl w:val="7512B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7F7110"/>
    <w:multiLevelType w:val="hybridMultilevel"/>
    <w:tmpl w:val="747A0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103530"/>
    <w:multiLevelType w:val="hybridMultilevel"/>
    <w:tmpl w:val="8416B1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AC0E91"/>
    <w:multiLevelType w:val="hybridMultilevel"/>
    <w:tmpl w:val="03CAC9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695AF5"/>
    <w:multiLevelType w:val="hybridMultilevel"/>
    <w:tmpl w:val="61DA83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E22524"/>
    <w:multiLevelType w:val="hybridMultilevel"/>
    <w:tmpl w:val="0A34C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BE5D20"/>
    <w:multiLevelType w:val="hybridMultilevel"/>
    <w:tmpl w:val="C9184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C15E5F"/>
    <w:multiLevelType w:val="hybridMultilevel"/>
    <w:tmpl w:val="6640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875821"/>
    <w:multiLevelType w:val="hybridMultilevel"/>
    <w:tmpl w:val="9EEA0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F8475F"/>
    <w:multiLevelType w:val="hybridMultilevel"/>
    <w:tmpl w:val="B4EA18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8029BC"/>
    <w:multiLevelType w:val="hybridMultilevel"/>
    <w:tmpl w:val="1454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017BCA"/>
    <w:multiLevelType w:val="multilevel"/>
    <w:tmpl w:val="A3CE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C71F9A"/>
    <w:multiLevelType w:val="hybridMultilevel"/>
    <w:tmpl w:val="1D48B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8"/>
  </w:num>
  <w:num w:numId="4">
    <w:abstractNumId w:val="4"/>
  </w:num>
  <w:num w:numId="5">
    <w:abstractNumId w:val="5"/>
  </w:num>
  <w:num w:numId="6">
    <w:abstractNumId w:val="13"/>
  </w:num>
  <w:num w:numId="7">
    <w:abstractNumId w:val="11"/>
  </w:num>
  <w:num w:numId="8">
    <w:abstractNumId w:val="15"/>
  </w:num>
  <w:num w:numId="9">
    <w:abstractNumId w:val="3"/>
  </w:num>
  <w:num w:numId="10">
    <w:abstractNumId w:val="0"/>
  </w:num>
  <w:num w:numId="11">
    <w:abstractNumId w:val="1"/>
  </w:num>
  <w:num w:numId="12">
    <w:abstractNumId w:val="10"/>
  </w:num>
  <w:num w:numId="13">
    <w:abstractNumId w:val="2"/>
  </w:num>
  <w:num w:numId="14">
    <w:abstractNumId w:val="14"/>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A62"/>
    <w:rsid w:val="00002FD7"/>
    <w:rsid w:val="0000590F"/>
    <w:rsid w:val="00014BEE"/>
    <w:rsid w:val="000174C7"/>
    <w:rsid w:val="000210D7"/>
    <w:rsid w:val="00021A40"/>
    <w:rsid w:val="00022B22"/>
    <w:rsid w:val="00024044"/>
    <w:rsid w:val="00025577"/>
    <w:rsid w:val="0002773B"/>
    <w:rsid w:val="00031684"/>
    <w:rsid w:val="00034AF4"/>
    <w:rsid w:val="00035E40"/>
    <w:rsid w:val="00040950"/>
    <w:rsid w:val="00041826"/>
    <w:rsid w:val="0004464D"/>
    <w:rsid w:val="0004680F"/>
    <w:rsid w:val="0004751E"/>
    <w:rsid w:val="00051D73"/>
    <w:rsid w:val="00052E7E"/>
    <w:rsid w:val="00053B47"/>
    <w:rsid w:val="0006225D"/>
    <w:rsid w:val="00064E96"/>
    <w:rsid w:val="000671C2"/>
    <w:rsid w:val="00073026"/>
    <w:rsid w:val="00075173"/>
    <w:rsid w:val="00076CE8"/>
    <w:rsid w:val="00077DA6"/>
    <w:rsid w:val="00081171"/>
    <w:rsid w:val="00081B7D"/>
    <w:rsid w:val="00083E8C"/>
    <w:rsid w:val="0008402C"/>
    <w:rsid w:val="00087B13"/>
    <w:rsid w:val="00087CF9"/>
    <w:rsid w:val="000908D1"/>
    <w:rsid w:val="00090FBD"/>
    <w:rsid w:val="000918A6"/>
    <w:rsid w:val="000A1A62"/>
    <w:rsid w:val="000A61D4"/>
    <w:rsid w:val="000A6B09"/>
    <w:rsid w:val="000B0E62"/>
    <w:rsid w:val="000B166E"/>
    <w:rsid w:val="000B2635"/>
    <w:rsid w:val="000B4026"/>
    <w:rsid w:val="000C0B74"/>
    <w:rsid w:val="000C3EDE"/>
    <w:rsid w:val="000C6130"/>
    <w:rsid w:val="000C6B31"/>
    <w:rsid w:val="000D0140"/>
    <w:rsid w:val="000D21E9"/>
    <w:rsid w:val="000D2C31"/>
    <w:rsid w:val="000D5A80"/>
    <w:rsid w:val="000D6C68"/>
    <w:rsid w:val="000E1650"/>
    <w:rsid w:val="000E1D32"/>
    <w:rsid w:val="000E3875"/>
    <w:rsid w:val="000E3BDE"/>
    <w:rsid w:val="000E5AD9"/>
    <w:rsid w:val="000F07C7"/>
    <w:rsid w:val="000F206B"/>
    <w:rsid w:val="000F516B"/>
    <w:rsid w:val="00100B77"/>
    <w:rsid w:val="00107657"/>
    <w:rsid w:val="00115CB4"/>
    <w:rsid w:val="0011787A"/>
    <w:rsid w:val="00117DA5"/>
    <w:rsid w:val="0012212A"/>
    <w:rsid w:val="00122798"/>
    <w:rsid w:val="00131BBD"/>
    <w:rsid w:val="001327FF"/>
    <w:rsid w:val="001345C5"/>
    <w:rsid w:val="00134A5E"/>
    <w:rsid w:val="001367DA"/>
    <w:rsid w:val="00142965"/>
    <w:rsid w:val="00143034"/>
    <w:rsid w:val="00145655"/>
    <w:rsid w:val="001509D9"/>
    <w:rsid w:val="00151705"/>
    <w:rsid w:val="0015224E"/>
    <w:rsid w:val="001560AC"/>
    <w:rsid w:val="00157C88"/>
    <w:rsid w:val="001606F9"/>
    <w:rsid w:val="001609C7"/>
    <w:rsid w:val="0016386F"/>
    <w:rsid w:val="00165A38"/>
    <w:rsid w:val="001670A6"/>
    <w:rsid w:val="00170137"/>
    <w:rsid w:val="0017078B"/>
    <w:rsid w:val="00174ACB"/>
    <w:rsid w:val="0017697F"/>
    <w:rsid w:val="00177465"/>
    <w:rsid w:val="00183A44"/>
    <w:rsid w:val="0018648A"/>
    <w:rsid w:val="00191A8A"/>
    <w:rsid w:val="00193DF0"/>
    <w:rsid w:val="001979DC"/>
    <w:rsid w:val="001A1CA5"/>
    <w:rsid w:val="001A35C7"/>
    <w:rsid w:val="001A5F8C"/>
    <w:rsid w:val="001A69DD"/>
    <w:rsid w:val="001B2334"/>
    <w:rsid w:val="001B431D"/>
    <w:rsid w:val="001B48A5"/>
    <w:rsid w:val="001B4932"/>
    <w:rsid w:val="001B6D45"/>
    <w:rsid w:val="001B70D4"/>
    <w:rsid w:val="001C3928"/>
    <w:rsid w:val="001C733B"/>
    <w:rsid w:val="001D168C"/>
    <w:rsid w:val="001D4F67"/>
    <w:rsid w:val="001D5953"/>
    <w:rsid w:val="001E0141"/>
    <w:rsid w:val="001F11ED"/>
    <w:rsid w:val="002018D7"/>
    <w:rsid w:val="002031D3"/>
    <w:rsid w:val="00205910"/>
    <w:rsid w:val="00210B5B"/>
    <w:rsid w:val="0021327D"/>
    <w:rsid w:val="002150DC"/>
    <w:rsid w:val="00216963"/>
    <w:rsid w:val="002173BC"/>
    <w:rsid w:val="002219EE"/>
    <w:rsid w:val="002222C1"/>
    <w:rsid w:val="00224C87"/>
    <w:rsid w:val="00225A48"/>
    <w:rsid w:val="002300F3"/>
    <w:rsid w:val="00235EEE"/>
    <w:rsid w:val="00236E96"/>
    <w:rsid w:val="0023744C"/>
    <w:rsid w:val="002404DC"/>
    <w:rsid w:val="00240E82"/>
    <w:rsid w:val="00242409"/>
    <w:rsid w:val="00251E49"/>
    <w:rsid w:val="002521F7"/>
    <w:rsid w:val="0025687B"/>
    <w:rsid w:val="00262104"/>
    <w:rsid w:val="002637AC"/>
    <w:rsid w:val="002665DD"/>
    <w:rsid w:val="00273724"/>
    <w:rsid w:val="00276464"/>
    <w:rsid w:val="00277A00"/>
    <w:rsid w:val="00281600"/>
    <w:rsid w:val="0028229A"/>
    <w:rsid w:val="00282941"/>
    <w:rsid w:val="00287479"/>
    <w:rsid w:val="0029161E"/>
    <w:rsid w:val="0029272B"/>
    <w:rsid w:val="00293747"/>
    <w:rsid w:val="00293CA8"/>
    <w:rsid w:val="00294755"/>
    <w:rsid w:val="00294833"/>
    <w:rsid w:val="00294DC7"/>
    <w:rsid w:val="00295E11"/>
    <w:rsid w:val="002A1F46"/>
    <w:rsid w:val="002A28AE"/>
    <w:rsid w:val="002A2E05"/>
    <w:rsid w:val="002A2E3C"/>
    <w:rsid w:val="002A2F69"/>
    <w:rsid w:val="002A392C"/>
    <w:rsid w:val="002A5064"/>
    <w:rsid w:val="002B1B0C"/>
    <w:rsid w:val="002B2353"/>
    <w:rsid w:val="002B30C4"/>
    <w:rsid w:val="002B4A3C"/>
    <w:rsid w:val="002B5B29"/>
    <w:rsid w:val="002C0BDD"/>
    <w:rsid w:val="002C2034"/>
    <w:rsid w:val="002C25A2"/>
    <w:rsid w:val="002C2AD6"/>
    <w:rsid w:val="002C3DBA"/>
    <w:rsid w:val="002D3999"/>
    <w:rsid w:val="002D3B69"/>
    <w:rsid w:val="002D40A4"/>
    <w:rsid w:val="002D71F3"/>
    <w:rsid w:val="002E24D7"/>
    <w:rsid w:val="002E6219"/>
    <w:rsid w:val="002E7996"/>
    <w:rsid w:val="002F086E"/>
    <w:rsid w:val="002F561C"/>
    <w:rsid w:val="002F6AA3"/>
    <w:rsid w:val="002F72D9"/>
    <w:rsid w:val="00303652"/>
    <w:rsid w:val="0030677D"/>
    <w:rsid w:val="00307812"/>
    <w:rsid w:val="003103E2"/>
    <w:rsid w:val="003115EF"/>
    <w:rsid w:val="0031192F"/>
    <w:rsid w:val="00311BB0"/>
    <w:rsid w:val="00313362"/>
    <w:rsid w:val="00321414"/>
    <w:rsid w:val="00322780"/>
    <w:rsid w:val="00331A36"/>
    <w:rsid w:val="0033483B"/>
    <w:rsid w:val="00342612"/>
    <w:rsid w:val="00342A1A"/>
    <w:rsid w:val="00342C19"/>
    <w:rsid w:val="00345D35"/>
    <w:rsid w:val="00345D66"/>
    <w:rsid w:val="0035273D"/>
    <w:rsid w:val="003530D8"/>
    <w:rsid w:val="00354144"/>
    <w:rsid w:val="00354C9C"/>
    <w:rsid w:val="00354CA8"/>
    <w:rsid w:val="0035699C"/>
    <w:rsid w:val="003578AA"/>
    <w:rsid w:val="003622DB"/>
    <w:rsid w:val="00375D88"/>
    <w:rsid w:val="0037779C"/>
    <w:rsid w:val="003809AB"/>
    <w:rsid w:val="00383F75"/>
    <w:rsid w:val="003857F1"/>
    <w:rsid w:val="00390AD3"/>
    <w:rsid w:val="003931AE"/>
    <w:rsid w:val="0039715F"/>
    <w:rsid w:val="003974BC"/>
    <w:rsid w:val="003A3853"/>
    <w:rsid w:val="003A638C"/>
    <w:rsid w:val="003A7455"/>
    <w:rsid w:val="003B0591"/>
    <w:rsid w:val="003B412A"/>
    <w:rsid w:val="003B48D5"/>
    <w:rsid w:val="003B637B"/>
    <w:rsid w:val="003C0595"/>
    <w:rsid w:val="003C074F"/>
    <w:rsid w:val="003C3081"/>
    <w:rsid w:val="003C552B"/>
    <w:rsid w:val="003C55A0"/>
    <w:rsid w:val="003C6B4B"/>
    <w:rsid w:val="003C745F"/>
    <w:rsid w:val="003C7B96"/>
    <w:rsid w:val="003D1AE5"/>
    <w:rsid w:val="003D40D7"/>
    <w:rsid w:val="003D41B8"/>
    <w:rsid w:val="003E10F0"/>
    <w:rsid w:val="003E1A19"/>
    <w:rsid w:val="003E5068"/>
    <w:rsid w:val="003F01CB"/>
    <w:rsid w:val="003F0A11"/>
    <w:rsid w:val="003F2D41"/>
    <w:rsid w:val="003F38BB"/>
    <w:rsid w:val="003F5E27"/>
    <w:rsid w:val="003F7B6B"/>
    <w:rsid w:val="00401D79"/>
    <w:rsid w:val="00402A75"/>
    <w:rsid w:val="0040674A"/>
    <w:rsid w:val="00407C50"/>
    <w:rsid w:val="00414281"/>
    <w:rsid w:val="00417172"/>
    <w:rsid w:val="00423192"/>
    <w:rsid w:val="00430ED5"/>
    <w:rsid w:val="00432900"/>
    <w:rsid w:val="004341CB"/>
    <w:rsid w:val="00437288"/>
    <w:rsid w:val="004414FF"/>
    <w:rsid w:val="004435C4"/>
    <w:rsid w:val="0044490A"/>
    <w:rsid w:val="004450E7"/>
    <w:rsid w:val="00445865"/>
    <w:rsid w:val="00446A89"/>
    <w:rsid w:val="00447167"/>
    <w:rsid w:val="00447E16"/>
    <w:rsid w:val="00451FA3"/>
    <w:rsid w:val="00452414"/>
    <w:rsid w:val="00460D0E"/>
    <w:rsid w:val="004632F8"/>
    <w:rsid w:val="00467FAB"/>
    <w:rsid w:val="00472892"/>
    <w:rsid w:val="004730FE"/>
    <w:rsid w:val="00473CDC"/>
    <w:rsid w:val="00475399"/>
    <w:rsid w:val="00482D6E"/>
    <w:rsid w:val="00483E93"/>
    <w:rsid w:val="004902A1"/>
    <w:rsid w:val="00492AAE"/>
    <w:rsid w:val="004973FA"/>
    <w:rsid w:val="00497440"/>
    <w:rsid w:val="004A271D"/>
    <w:rsid w:val="004A7511"/>
    <w:rsid w:val="004B31D3"/>
    <w:rsid w:val="004B4935"/>
    <w:rsid w:val="004B4F13"/>
    <w:rsid w:val="004C15BF"/>
    <w:rsid w:val="004C3314"/>
    <w:rsid w:val="004C5E76"/>
    <w:rsid w:val="004D0431"/>
    <w:rsid w:val="004D3F1F"/>
    <w:rsid w:val="004D494B"/>
    <w:rsid w:val="004D6630"/>
    <w:rsid w:val="004F2780"/>
    <w:rsid w:val="004F2A6C"/>
    <w:rsid w:val="004F4A7F"/>
    <w:rsid w:val="004F62F7"/>
    <w:rsid w:val="00502740"/>
    <w:rsid w:val="005047E8"/>
    <w:rsid w:val="00506C20"/>
    <w:rsid w:val="005173BC"/>
    <w:rsid w:val="0052124A"/>
    <w:rsid w:val="00522B17"/>
    <w:rsid w:val="00522F94"/>
    <w:rsid w:val="00524A18"/>
    <w:rsid w:val="0052626C"/>
    <w:rsid w:val="00526751"/>
    <w:rsid w:val="00527317"/>
    <w:rsid w:val="005340B8"/>
    <w:rsid w:val="00534E2D"/>
    <w:rsid w:val="00536B5E"/>
    <w:rsid w:val="00541912"/>
    <w:rsid w:val="005433BE"/>
    <w:rsid w:val="00550070"/>
    <w:rsid w:val="005504EC"/>
    <w:rsid w:val="005527BC"/>
    <w:rsid w:val="0055389F"/>
    <w:rsid w:val="00554DB8"/>
    <w:rsid w:val="005627DE"/>
    <w:rsid w:val="0056329F"/>
    <w:rsid w:val="00563F9C"/>
    <w:rsid w:val="00567568"/>
    <w:rsid w:val="00567666"/>
    <w:rsid w:val="00567E45"/>
    <w:rsid w:val="005713B4"/>
    <w:rsid w:val="00572CCF"/>
    <w:rsid w:val="0057382F"/>
    <w:rsid w:val="00576C0E"/>
    <w:rsid w:val="00576C6A"/>
    <w:rsid w:val="00576E8C"/>
    <w:rsid w:val="00580190"/>
    <w:rsid w:val="005822D0"/>
    <w:rsid w:val="00591FFD"/>
    <w:rsid w:val="00593966"/>
    <w:rsid w:val="00594CC3"/>
    <w:rsid w:val="005966B7"/>
    <w:rsid w:val="005A11EE"/>
    <w:rsid w:val="005A51AD"/>
    <w:rsid w:val="005A54F0"/>
    <w:rsid w:val="005A5D52"/>
    <w:rsid w:val="005A5F99"/>
    <w:rsid w:val="005B0CBF"/>
    <w:rsid w:val="005B0DDB"/>
    <w:rsid w:val="005B40F8"/>
    <w:rsid w:val="005C7BCF"/>
    <w:rsid w:val="005D0F95"/>
    <w:rsid w:val="005D5174"/>
    <w:rsid w:val="005D5680"/>
    <w:rsid w:val="005D5A41"/>
    <w:rsid w:val="005D68F3"/>
    <w:rsid w:val="005D69D0"/>
    <w:rsid w:val="005E2BB5"/>
    <w:rsid w:val="005F1471"/>
    <w:rsid w:val="005F1BB4"/>
    <w:rsid w:val="005F1EBC"/>
    <w:rsid w:val="005F2652"/>
    <w:rsid w:val="005F2971"/>
    <w:rsid w:val="005F56B9"/>
    <w:rsid w:val="005F651E"/>
    <w:rsid w:val="006009EA"/>
    <w:rsid w:val="00606F81"/>
    <w:rsid w:val="00611047"/>
    <w:rsid w:val="00617D79"/>
    <w:rsid w:val="00620129"/>
    <w:rsid w:val="00627029"/>
    <w:rsid w:val="0063109C"/>
    <w:rsid w:val="0063284C"/>
    <w:rsid w:val="00633554"/>
    <w:rsid w:val="0063523C"/>
    <w:rsid w:val="00636996"/>
    <w:rsid w:val="00637CBD"/>
    <w:rsid w:val="006417ED"/>
    <w:rsid w:val="006421A8"/>
    <w:rsid w:val="00642C83"/>
    <w:rsid w:val="0064569A"/>
    <w:rsid w:val="00645C63"/>
    <w:rsid w:val="0064659F"/>
    <w:rsid w:val="00646A7C"/>
    <w:rsid w:val="00653590"/>
    <w:rsid w:val="0065388A"/>
    <w:rsid w:val="00653E7D"/>
    <w:rsid w:val="00654827"/>
    <w:rsid w:val="0065484E"/>
    <w:rsid w:val="00656877"/>
    <w:rsid w:val="00657E81"/>
    <w:rsid w:val="00660CCB"/>
    <w:rsid w:val="00662B7B"/>
    <w:rsid w:val="00663D2F"/>
    <w:rsid w:val="00665C50"/>
    <w:rsid w:val="006723C4"/>
    <w:rsid w:val="00673B77"/>
    <w:rsid w:val="00675331"/>
    <w:rsid w:val="006777ED"/>
    <w:rsid w:val="00681F68"/>
    <w:rsid w:val="006842CC"/>
    <w:rsid w:val="006854E2"/>
    <w:rsid w:val="00686891"/>
    <w:rsid w:val="00686945"/>
    <w:rsid w:val="006A1434"/>
    <w:rsid w:val="006A1A2F"/>
    <w:rsid w:val="006A6F4C"/>
    <w:rsid w:val="006B2DA2"/>
    <w:rsid w:val="006B3923"/>
    <w:rsid w:val="006B4235"/>
    <w:rsid w:val="006C01DF"/>
    <w:rsid w:val="006C0C50"/>
    <w:rsid w:val="006C2997"/>
    <w:rsid w:val="006C2E93"/>
    <w:rsid w:val="006C37EC"/>
    <w:rsid w:val="006C4287"/>
    <w:rsid w:val="006D3F69"/>
    <w:rsid w:val="006D7194"/>
    <w:rsid w:val="006D77CF"/>
    <w:rsid w:val="006F0B9F"/>
    <w:rsid w:val="006F100A"/>
    <w:rsid w:val="006F69DA"/>
    <w:rsid w:val="00704AD7"/>
    <w:rsid w:val="00707061"/>
    <w:rsid w:val="00714574"/>
    <w:rsid w:val="00714752"/>
    <w:rsid w:val="00715B75"/>
    <w:rsid w:val="0071622C"/>
    <w:rsid w:val="00720148"/>
    <w:rsid w:val="007215A7"/>
    <w:rsid w:val="00722137"/>
    <w:rsid w:val="007243C2"/>
    <w:rsid w:val="00725396"/>
    <w:rsid w:val="0072677B"/>
    <w:rsid w:val="00730440"/>
    <w:rsid w:val="0073726F"/>
    <w:rsid w:val="007404F0"/>
    <w:rsid w:val="0074157D"/>
    <w:rsid w:val="0074202F"/>
    <w:rsid w:val="00742BA1"/>
    <w:rsid w:val="00743F11"/>
    <w:rsid w:val="007509AB"/>
    <w:rsid w:val="0075405B"/>
    <w:rsid w:val="00754202"/>
    <w:rsid w:val="00754F7A"/>
    <w:rsid w:val="00756830"/>
    <w:rsid w:val="00761203"/>
    <w:rsid w:val="00761DE0"/>
    <w:rsid w:val="00772B1D"/>
    <w:rsid w:val="00775DE9"/>
    <w:rsid w:val="00775E27"/>
    <w:rsid w:val="00781A1D"/>
    <w:rsid w:val="00781FF8"/>
    <w:rsid w:val="00782A0B"/>
    <w:rsid w:val="0078605C"/>
    <w:rsid w:val="00790615"/>
    <w:rsid w:val="0079598A"/>
    <w:rsid w:val="00795D08"/>
    <w:rsid w:val="00796496"/>
    <w:rsid w:val="0079755E"/>
    <w:rsid w:val="007A4CC8"/>
    <w:rsid w:val="007A7D42"/>
    <w:rsid w:val="007B5AAC"/>
    <w:rsid w:val="007B6450"/>
    <w:rsid w:val="007C0291"/>
    <w:rsid w:val="007C06EA"/>
    <w:rsid w:val="007C0876"/>
    <w:rsid w:val="007C3F73"/>
    <w:rsid w:val="007C54B6"/>
    <w:rsid w:val="007C64BF"/>
    <w:rsid w:val="007D11F8"/>
    <w:rsid w:val="007D1C59"/>
    <w:rsid w:val="007D39D3"/>
    <w:rsid w:val="007D61AE"/>
    <w:rsid w:val="007D6DDA"/>
    <w:rsid w:val="007D6DE8"/>
    <w:rsid w:val="007D7A84"/>
    <w:rsid w:val="007E4DA7"/>
    <w:rsid w:val="007E67A6"/>
    <w:rsid w:val="007E7674"/>
    <w:rsid w:val="007F0044"/>
    <w:rsid w:val="007F0668"/>
    <w:rsid w:val="007F55A1"/>
    <w:rsid w:val="00800F64"/>
    <w:rsid w:val="00801DD3"/>
    <w:rsid w:val="00803FB5"/>
    <w:rsid w:val="00806645"/>
    <w:rsid w:val="00806D23"/>
    <w:rsid w:val="008071DC"/>
    <w:rsid w:val="008114C7"/>
    <w:rsid w:val="00811C7B"/>
    <w:rsid w:val="00811CE0"/>
    <w:rsid w:val="008126F4"/>
    <w:rsid w:val="0081530F"/>
    <w:rsid w:val="0082047E"/>
    <w:rsid w:val="0082392C"/>
    <w:rsid w:val="00823EAE"/>
    <w:rsid w:val="00826298"/>
    <w:rsid w:val="00827836"/>
    <w:rsid w:val="008365F0"/>
    <w:rsid w:val="00836880"/>
    <w:rsid w:val="0083730F"/>
    <w:rsid w:val="00837D0D"/>
    <w:rsid w:val="0084153F"/>
    <w:rsid w:val="008421A8"/>
    <w:rsid w:val="0084630A"/>
    <w:rsid w:val="00847729"/>
    <w:rsid w:val="00855D99"/>
    <w:rsid w:val="008562C2"/>
    <w:rsid w:val="0085762C"/>
    <w:rsid w:val="00857C4C"/>
    <w:rsid w:val="00860900"/>
    <w:rsid w:val="00865FD6"/>
    <w:rsid w:val="008671F9"/>
    <w:rsid w:val="008722DC"/>
    <w:rsid w:val="008739E6"/>
    <w:rsid w:val="008751F9"/>
    <w:rsid w:val="008765E1"/>
    <w:rsid w:val="00881D82"/>
    <w:rsid w:val="0088222B"/>
    <w:rsid w:val="00883D72"/>
    <w:rsid w:val="00890EF5"/>
    <w:rsid w:val="008A0304"/>
    <w:rsid w:val="008A1974"/>
    <w:rsid w:val="008A768B"/>
    <w:rsid w:val="008B0598"/>
    <w:rsid w:val="008B0C93"/>
    <w:rsid w:val="008B29A1"/>
    <w:rsid w:val="008B340F"/>
    <w:rsid w:val="008B5142"/>
    <w:rsid w:val="008B70CA"/>
    <w:rsid w:val="008C0F20"/>
    <w:rsid w:val="008C477C"/>
    <w:rsid w:val="008C7BD8"/>
    <w:rsid w:val="008D0E09"/>
    <w:rsid w:val="008D23A6"/>
    <w:rsid w:val="008D51F3"/>
    <w:rsid w:val="008E5F5B"/>
    <w:rsid w:val="008E7C72"/>
    <w:rsid w:val="008F4ECE"/>
    <w:rsid w:val="008F5004"/>
    <w:rsid w:val="008F5685"/>
    <w:rsid w:val="008F568C"/>
    <w:rsid w:val="008F69DE"/>
    <w:rsid w:val="00900CE8"/>
    <w:rsid w:val="00902045"/>
    <w:rsid w:val="00907425"/>
    <w:rsid w:val="00911023"/>
    <w:rsid w:val="00914BC3"/>
    <w:rsid w:val="00917967"/>
    <w:rsid w:val="009406E0"/>
    <w:rsid w:val="00940D1B"/>
    <w:rsid w:val="009410E2"/>
    <w:rsid w:val="00941CC8"/>
    <w:rsid w:val="009421AB"/>
    <w:rsid w:val="00945EF3"/>
    <w:rsid w:val="009468B8"/>
    <w:rsid w:val="00947C51"/>
    <w:rsid w:val="0095029A"/>
    <w:rsid w:val="00954209"/>
    <w:rsid w:val="00954DDE"/>
    <w:rsid w:val="00955942"/>
    <w:rsid w:val="00961DAB"/>
    <w:rsid w:val="009653E6"/>
    <w:rsid w:val="00965665"/>
    <w:rsid w:val="00965FA3"/>
    <w:rsid w:val="00973BE3"/>
    <w:rsid w:val="00974CFF"/>
    <w:rsid w:val="00986B62"/>
    <w:rsid w:val="009911D5"/>
    <w:rsid w:val="009A4097"/>
    <w:rsid w:val="009A5F3F"/>
    <w:rsid w:val="009B09BE"/>
    <w:rsid w:val="009B184A"/>
    <w:rsid w:val="009B2468"/>
    <w:rsid w:val="009B494A"/>
    <w:rsid w:val="009C1A4B"/>
    <w:rsid w:val="009C35B2"/>
    <w:rsid w:val="009C3F9B"/>
    <w:rsid w:val="009C56BD"/>
    <w:rsid w:val="009C5FFC"/>
    <w:rsid w:val="009C600A"/>
    <w:rsid w:val="009D0A15"/>
    <w:rsid w:val="009D1C26"/>
    <w:rsid w:val="009D1D79"/>
    <w:rsid w:val="009D2F52"/>
    <w:rsid w:val="009D457D"/>
    <w:rsid w:val="009D503E"/>
    <w:rsid w:val="009E3BA1"/>
    <w:rsid w:val="009E5D77"/>
    <w:rsid w:val="009E71E9"/>
    <w:rsid w:val="009F505B"/>
    <w:rsid w:val="00A02870"/>
    <w:rsid w:val="00A03136"/>
    <w:rsid w:val="00A05F54"/>
    <w:rsid w:val="00A06FC2"/>
    <w:rsid w:val="00A119BD"/>
    <w:rsid w:val="00A2348A"/>
    <w:rsid w:val="00A25427"/>
    <w:rsid w:val="00A27958"/>
    <w:rsid w:val="00A33D8F"/>
    <w:rsid w:val="00A34E36"/>
    <w:rsid w:val="00A40258"/>
    <w:rsid w:val="00A439C1"/>
    <w:rsid w:val="00A43DAE"/>
    <w:rsid w:val="00A44C0C"/>
    <w:rsid w:val="00A477EE"/>
    <w:rsid w:val="00A533CE"/>
    <w:rsid w:val="00A549E0"/>
    <w:rsid w:val="00A564ED"/>
    <w:rsid w:val="00A601FC"/>
    <w:rsid w:val="00A60569"/>
    <w:rsid w:val="00A62E99"/>
    <w:rsid w:val="00A665B4"/>
    <w:rsid w:val="00A66AD2"/>
    <w:rsid w:val="00A73D31"/>
    <w:rsid w:val="00A76A54"/>
    <w:rsid w:val="00A7730B"/>
    <w:rsid w:val="00A814B8"/>
    <w:rsid w:val="00A843A8"/>
    <w:rsid w:val="00A84D40"/>
    <w:rsid w:val="00A852CD"/>
    <w:rsid w:val="00A857A6"/>
    <w:rsid w:val="00A86CB4"/>
    <w:rsid w:val="00A87932"/>
    <w:rsid w:val="00A87CD0"/>
    <w:rsid w:val="00A93C0A"/>
    <w:rsid w:val="00A94ADC"/>
    <w:rsid w:val="00A963F2"/>
    <w:rsid w:val="00A975D5"/>
    <w:rsid w:val="00AA04CB"/>
    <w:rsid w:val="00AA08E7"/>
    <w:rsid w:val="00AA1103"/>
    <w:rsid w:val="00AA3D22"/>
    <w:rsid w:val="00AA64D6"/>
    <w:rsid w:val="00AA7B06"/>
    <w:rsid w:val="00AB05D9"/>
    <w:rsid w:val="00AB08C8"/>
    <w:rsid w:val="00AB6F24"/>
    <w:rsid w:val="00AC2A41"/>
    <w:rsid w:val="00AC2AB4"/>
    <w:rsid w:val="00AC5FDE"/>
    <w:rsid w:val="00AC60C7"/>
    <w:rsid w:val="00AD04E2"/>
    <w:rsid w:val="00AD29B1"/>
    <w:rsid w:val="00AD397C"/>
    <w:rsid w:val="00AD677C"/>
    <w:rsid w:val="00AE15DE"/>
    <w:rsid w:val="00AE1EF6"/>
    <w:rsid w:val="00AE2FDC"/>
    <w:rsid w:val="00AE6225"/>
    <w:rsid w:val="00AE74CE"/>
    <w:rsid w:val="00AF43CF"/>
    <w:rsid w:val="00AF4510"/>
    <w:rsid w:val="00B00BC5"/>
    <w:rsid w:val="00B01702"/>
    <w:rsid w:val="00B02CD0"/>
    <w:rsid w:val="00B05309"/>
    <w:rsid w:val="00B073C2"/>
    <w:rsid w:val="00B103C2"/>
    <w:rsid w:val="00B15871"/>
    <w:rsid w:val="00B15ED2"/>
    <w:rsid w:val="00B168E2"/>
    <w:rsid w:val="00B22D08"/>
    <w:rsid w:val="00B2536E"/>
    <w:rsid w:val="00B255C9"/>
    <w:rsid w:val="00B26495"/>
    <w:rsid w:val="00B31040"/>
    <w:rsid w:val="00B41CB3"/>
    <w:rsid w:val="00B47B46"/>
    <w:rsid w:val="00B51EFC"/>
    <w:rsid w:val="00B55219"/>
    <w:rsid w:val="00B62DAF"/>
    <w:rsid w:val="00B64927"/>
    <w:rsid w:val="00B676F5"/>
    <w:rsid w:val="00B67F15"/>
    <w:rsid w:val="00B705BE"/>
    <w:rsid w:val="00B71171"/>
    <w:rsid w:val="00B74320"/>
    <w:rsid w:val="00B745C4"/>
    <w:rsid w:val="00B75664"/>
    <w:rsid w:val="00B802F9"/>
    <w:rsid w:val="00B80433"/>
    <w:rsid w:val="00B84BC8"/>
    <w:rsid w:val="00B87630"/>
    <w:rsid w:val="00B87A7D"/>
    <w:rsid w:val="00B91B2D"/>
    <w:rsid w:val="00B92B9E"/>
    <w:rsid w:val="00B93DCB"/>
    <w:rsid w:val="00B94EF7"/>
    <w:rsid w:val="00B96B4D"/>
    <w:rsid w:val="00B97478"/>
    <w:rsid w:val="00BA5F88"/>
    <w:rsid w:val="00BA6186"/>
    <w:rsid w:val="00BB115C"/>
    <w:rsid w:val="00BB311C"/>
    <w:rsid w:val="00BB399C"/>
    <w:rsid w:val="00BC23F5"/>
    <w:rsid w:val="00BC2A74"/>
    <w:rsid w:val="00BC42CB"/>
    <w:rsid w:val="00BC4C03"/>
    <w:rsid w:val="00BC5200"/>
    <w:rsid w:val="00BD3118"/>
    <w:rsid w:val="00BD596C"/>
    <w:rsid w:val="00BE189B"/>
    <w:rsid w:val="00BE4A6F"/>
    <w:rsid w:val="00BE4B82"/>
    <w:rsid w:val="00BF4E9E"/>
    <w:rsid w:val="00BF5F76"/>
    <w:rsid w:val="00C02247"/>
    <w:rsid w:val="00C1286C"/>
    <w:rsid w:val="00C15292"/>
    <w:rsid w:val="00C206D6"/>
    <w:rsid w:val="00C21DB8"/>
    <w:rsid w:val="00C2286B"/>
    <w:rsid w:val="00C276DE"/>
    <w:rsid w:val="00C32F7A"/>
    <w:rsid w:val="00C36EFD"/>
    <w:rsid w:val="00C4361F"/>
    <w:rsid w:val="00C439D5"/>
    <w:rsid w:val="00C461A5"/>
    <w:rsid w:val="00C468A0"/>
    <w:rsid w:val="00C524CA"/>
    <w:rsid w:val="00C52564"/>
    <w:rsid w:val="00C52960"/>
    <w:rsid w:val="00C551FA"/>
    <w:rsid w:val="00C563B8"/>
    <w:rsid w:val="00C56EE1"/>
    <w:rsid w:val="00C56F8C"/>
    <w:rsid w:val="00C72FFB"/>
    <w:rsid w:val="00C75615"/>
    <w:rsid w:val="00C75BA8"/>
    <w:rsid w:val="00C761AA"/>
    <w:rsid w:val="00C77CE0"/>
    <w:rsid w:val="00C869CB"/>
    <w:rsid w:val="00C90854"/>
    <w:rsid w:val="00C91A3C"/>
    <w:rsid w:val="00C92701"/>
    <w:rsid w:val="00C9427E"/>
    <w:rsid w:val="00CA0DF7"/>
    <w:rsid w:val="00CA472C"/>
    <w:rsid w:val="00CA69D0"/>
    <w:rsid w:val="00CB2F13"/>
    <w:rsid w:val="00CB4F04"/>
    <w:rsid w:val="00CB607B"/>
    <w:rsid w:val="00CB72DE"/>
    <w:rsid w:val="00CC1665"/>
    <w:rsid w:val="00CC26AD"/>
    <w:rsid w:val="00CC59F2"/>
    <w:rsid w:val="00CC6854"/>
    <w:rsid w:val="00CD1B80"/>
    <w:rsid w:val="00CD3CD1"/>
    <w:rsid w:val="00CD510A"/>
    <w:rsid w:val="00CD7827"/>
    <w:rsid w:val="00CE10EF"/>
    <w:rsid w:val="00CE22A0"/>
    <w:rsid w:val="00CE3344"/>
    <w:rsid w:val="00CF2593"/>
    <w:rsid w:val="00CF4E11"/>
    <w:rsid w:val="00CF7A60"/>
    <w:rsid w:val="00D00BC9"/>
    <w:rsid w:val="00D0773F"/>
    <w:rsid w:val="00D0787B"/>
    <w:rsid w:val="00D07F1B"/>
    <w:rsid w:val="00D11FF1"/>
    <w:rsid w:val="00D139B6"/>
    <w:rsid w:val="00D15D2D"/>
    <w:rsid w:val="00D16389"/>
    <w:rsid w:val="00D17E5C"/>
    <w:rsid w:val="00D212A8"/>
    <w:rsid w:val="00D2211E"/>
    <w:rsid w:val="00D22D6D"/>
    <w:rsid w:val="00D24B1B"/>
    <w:rsid w:val="00D3045A"/>
    <w:rsid w:val="00D33EA6"/>
    <w:rsid w:val="00D35438"/>
    <w:rsid w:val="00D37AC4"/>
    <w:rsid w:val="00D456BD"/>
    <w:rsid w:val="00D459C5"/>
    <w:rsid w:val="00D469ED"/>
    <w:rsid w:val="00D47835"/>
    <w:rsid w:val="00D54336"/>
    <w:rsid w:val="00D546B3"/>
    <w:rsid w:val="00D547BB"/>
    <w:rsid w:val="00D570A8"/>
    <w:rsid w:val="00D61075"/>
    <w:rsid w:val="00D61271"/>
    <w:rsid w:val="00D649FA"/>
    <w:rsid w:val="00D65A36"/>
    <w:rsid w:val="00D705BF"/>
    <w:rsid w:val="00D70D5F"/>
    <w:rsid w:val="00D723D5"/>
    <w:rsid w:val="00D72951"/>
    <w:rsid w:val="00D7694B"/>
    <w:rsid w:val="00D76A1E"/>
    <w:rsid w:val="00D806F3"/>
    <w:rsid w:val="00D83C10"/>
    <w:rsid w:val="00D83DE3"/>
    <w:rsid w:val="00D8424C"/>
    <w:rsid w:val="00D85079"/>
    <w:rsid w:val="00D861FF"/>
    <w:rsid w:val="00D8649E"/>
    <w:rsid w:val="00D90A78"/>
    <w:rsid w:val="00D91A5D"/>
    <w:rsid w:val="00D96604"/>
    <w:rsid w:val="00DA315E"/>
    <w:rsid w:val="00DA3D28"/>
    <w:rsid w:val="00DA5DF5"/>
    <w:rsid w:val="00DB15A9"/>
    <w:rsid w:val="00DB1A38"/>
    <w:rsid w:val="00DB28C8"/>
    <w:rsid w:val="00DB2FC9"/>
    <w:rsid w:val="00DB5FCC"/>
    <w:rsid w:val="00DB6299"/>
    <w:rsid w:val="00DB7B31"/>
    <w:rsid w:val="00DC0451"/>
    <w:rsid w:val="00DC3DB4"/>
    <w:rsid w:val="00DD113F"/>
    <w:rsid w:val="00DD14D1"/>
    <w:rsid w:val="00DD40D1"/>
    <w:rsid w:val="00DE617F"/>
    <w:rsid w:val="00DE771D"/>
    <w:rsid w:val="00DF0462"/>
    <w:rsid w:val="00DF07AD"/>
    <w:rsid w:val="00DF2328"/>
    <w:rsid w:val="00DF4757"/>
    <w:rsid w:val="00DF7A58"/>
    <w:rsid w:val="00E00315"/>
    <w:rsid w:val="00E02E15"/>
    <w:rsid w:val="00E116A7"/>
    <w:rsid w:val="00E21876"/>
    <w:rsid w:val="00E2509A"/>
    <w:rsid w:val="00E26453"/>
    <w:rsid w:val="00E33C63"/>
    <w:rsid w:val="00E3486F"/>
    <w:rsid w:val="00E350BA"/>
    <w:rsid w:val="00E37CAB"/>
    <w:rsid w:val="00E40C72"/>
    <w:rsid w:val="00E44287"/>
    <w:rsid w:val="00E44F07"/>
    <w:rsid w:val="00E5067A"/>
    <w:rsid w:val="00E51305"/>
    <w:rsid w:val="00E52042"/>
    <w:rsid w:val="00E53FB7"/>
    <w:rsid w:val="00E55B62"/>
    <w:rsid w:val="00E563DA"/>
    <w:rsid w:val="00E5714D"/>
    <w:rsid w:val="00E60747"/>
    <w:rsid w:val="00E6115A"/>
    <w:rsid w:val="00E6138E"/>
    <w:rsid w:val="00E62D2A"/>
    <w:rsid w:val="00E6312C"/>
    <w:rsid w:val="00E66533"/>
    <w:rsid w:val="00E70D1D"/>
    <w:rsid w:val="00E725D6"/>
    <w:rsid w:val="00E7361D"/>
    <w:rsid w:val="00E75740"/>
    <w:rsid w:val="00E7587D"/>
    <w:rsid w:val="00E76925"/>
    <w:rsid w:val="00E77CCB"/>
    <w:rsid w:val="00E9794F"/>
    <w:rsid w:val="00EA5454"/>
    <w:rsid w:val="00EA7336"/>
    <w:rsid w:val="00EB1D31"/>
    <w:rsid w:val="00EB27DE"/>
    <w:rsid w:val="00EB6879"/>
    <w:rsid w:val="00EB6FE6"/>
    <w:rsid w:val="00ED01C1"/>
    <w:rsid w:val="00ED1853"/>
    <w:rsid w:val="00ED3DE1"/>
    <w:rsid w:val="00ED4C16"/>
    <w:rsid w:val="00EF3D6F"/>
    <w:rsid w:val="00EF6748"/>
    <w:rsid w:val="00EF7500"/>
    <w:rsid w:val="00EF757E"/>
    <w:rsid w:val="00F0145F"/>
    <w:rsid w:val="00F05A97"/>
    <w:rsid w:val="00F07C22"/>
    <w:rsid w:val="00F143B3"/>
    <w:rsid w:val="00F14D7E"/>
    <w:rsid w:val="00F14F05"/>
    <w:rsid w:val="00F20FFD"/>
    <w:rsid w:val="00F30217"/>
    <w:rsid w:val="00F30D24"/>
    <w:rsid w:val="00F347CA"/>
    <w:rsid w:val="00F353B0"/>
    <w:rsid w:val="00F35756"/>
    <w:rsid w:val="00F36AF3"/>
    <w:rsid w:val="00F37A7A"/>
    <w:rsid w:val="00F518E2"/>
    <w:rsid w:val="00F542E5"/>
    <w:rsid w:val="00F5434B"/>
    <w:rsid w:val="00F559B8"/>
    <w:rsid w:val="00F56416"/>
    <w:rsid w:val="00F70CDE"/>
    <w:rsid w:val="00F72580"/>
    <w:rsid w:val="00F72969"/>
    <w:rsid w:val="00F73A73"/>
    <w:rsid w:val="00F75809"/>
    <w:rsid w:val="00F77B83"/>
    <w:rsid w:val="00F859F5"/>
    <w:rsid w:val="00F85D5E"/>
    <w:rsid w:val="00F94022"/>
    <w:rsid w:val="00F950F6"/>
    <w:rsid w:val="00F959EF"/>
    <w:rsid w:val="00FA0270"/>
    <w:rsid w:val="00FA0E9D"/>
    <w:rsid w:val="00FA2243"/>
    <w:rsid w:val="00FA2364"/>
    <w:rsid w:val="00FA34A7"/>
    <w:rsid w:val="00FA4A84"/>
    <w:rsid w:val="00FA738E"/>
    <w:rsid w:val="00FB3451"/>
    <w:rsid w:val="00FB6A00"/>
    <w:rsid w:val="00FB7E10"/>
    <w:rsid w:val="00FC15F2"/>
    <w:rsid w:val="00FC32D0"/>
    <w:rsid w:val="00FC3983"/>
    <w:rsid w:val="00FD02AC"/>
    <w:rsid w:val="00FD0887"/>
    <w:rsid w:val="00FD4353"/>
    <w:rsid w:val="00FD46E4"/>
    <w:rsid w:val="00FD4D02"/>
    <w:rsid w:val="00FD6F02"/>
    <w:rsid w:val="00FE2D49"/>
    <w:rsid w:val="00FE47E8"/>
    <w:rsid w:val="00FE5310"/>
    <w:rsid w:val="00FE59AF"/>
    <w:rsid w:val="00FF22B5"/>
    <w:rsid w:val="00FF4A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2DA65"/>
  <w15:docId w15:val="{5CF4E960-2ED9-43E0-B2D4-97EA537C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31D"/>
    <w:pPr>
      <w:spacing w:after="0" w:line="240" w:lineRule="auto"/>
    </w:pPr>
  </w:style>
  <w:style w:type="paragraph" w:styleId="Heading6">
    <w:name w:val="heading 6"/>
    <w:basedOn w:val="Normal"/>
    <w:link w:val="Heading6Char"/>
    <w:uiPriority w:val="9"/>
    <w:qFormat/>
    <w:rsid w:val="0004751E"/>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1A62"/>
    <w:pPr>
      <w:spacing w:after="0" w:line="240" w:lineRule="auto"/>
    </w:pPr>
  </w:style>
  <w:style w:type="paragraph" w:styleId="BalloonText">
    <w:name w:val="Balloon Text"/>
    <w:basedOn w:val="Normal"/>
    <w:link w:val="BalloonTextChar"/>
    <w:uiPriority w:val="99"/>
    <w:semiHidden/>
    <w:unhideWhenUsed/>
    <w:rsid w:val="000A1A62"/>
    <w:rPr>
      <w:rFonts w:ascii="Tahoma" w:hAnsi="Tahoma" w:cs="Tahoma"/>
      <w:sz w:val="16"/>
      <w:szCs w:val="16"/>
    </w:rPr>
  </w:style>
  <w:style w:type="character" w:customStyle="1" w:styleId="BalloonTextChar">
    <w:name w:val="Balloon Text Char"/>
    <w:basedOn w:val="DefaultParagraphFont"/>
    <w:link w:val="BalloonText"/>
    <w:uiPriority w:val="99"/>
    <w:semiHidden/>
    <w:rsid w:val="000A1A62"/>
    <w:rPr>
      <w:rFonts w:ascii="Tahoma" w:hAnsi="Tahoma" w:cs="Tahoma"/>
      <w:sz w:val="16"/>
      <w:szCs w:val="16"/>
    </w:rPr>
  </w:style>
  <w:style w:type="paragraph" w:customStyle="1" w:styleId="Default">
    <w:name w:val="Default"/>
    <w:rsid w:val="009D2F52"/>
    <w:pPr>
      <w:autoSpaceDE w:val="0"/>
      <w:autoSpaceDN w:val="0"/>
      <w:adjustRightInd w:val="0"/>
      <w:spacing w:after="0" w:line="240" w:lineRule="auto"/>
    </w:pPr>
    <w:rPr>
      <w:rFonts w:ascii="Courier New" w:hAnsi="Courier New" w:cs="Courier New"/>
      <w:color w:val="000000"/>
      <w:sz w:val="24"/>
      <w:szCs w:val="24"/>
    </w:rPr>
  </w:style>
  <w:style w:type="paragraph" w:styleId="Header">
    <w:name w:val="header"/>
    <w:basedOn w:val="Normal"/>
    <w:link w:val="HeaderChar"/>
    <w:uiPriority w:val="99"/>
    <w:unhideWhenUsed/>
    <w:rsid w:val="001B431D"/>
    <w:pPr>
      <w:tabs>
        <w:tab w:val="center" w:pos="4320"/>
        <w:tab w:val="right" w:pos="8640"/>
      </w:tabs>
    </w:pPr>
  </w:style>
  <w:style w:type="character" w:customStyle="1" w:styleId="HeaderChar">
    <w:name w:val="Header Char"/>
    <w:basedOn w:val="DefaultParagraphFont"/>
    <w:link w:val="Header"/>
    <w:uiPriority w:val="99"/>
    <w:rsid w:val="001B431D"/>
  </w:style>
  <w:style w:type="paragraph" w:styleId="Footer">
    <w:name w:val="footer"/>
    <w:basedOn w:val="Normal"/>
    <w:link w:val="FooterChar"/>
    <w:uiPriority w:val="99"/>
    <w:unhideWhenUsed/>
    <w:rsid w:val="001B431D"/>
    <w:pPr>
      <w:tabs>
        <w:tab w:val="center" w:pos="4320"/>
        <w:tab w:val="right" w:pos="8640"/>
      </w:tabs>
    </w:pPr>
  </w:style>
  <w:style w:type="character" w:customStyle="1" w:styleId="FooterChar">
    <w:name w:val="Footer Char"/>
    <w:basedOn w:val="DefaultParagraphFont"/>
    <w:link w:val="Footer"/>
    <w:uiPriority w:val="99"/>
    <w:rsid w:val="001B431D"/>
  </w:style>
  <w:style w:type="table" w:styleId="TableGrid">
    <w:name w:val="Table Grid"/>
    <w:basedOn w:val="TableNormal"/>
    <w:uiPriority w:val="59"/>
    <w:rsid w:val="001B431D"/>
    <w:pPr>
      <w:spacing w:after="0" w:line="240" w:lineRule="auto"/>
    </w:pPr>
    <w:rPr>
      <w:rFonts w:ascii="Verdana" w:eastAsiaTheme="minorEastAsia" w:hAnsi="Verdana"/>
      <w:bCs/>
      <w:color w:val="000000" w:themeColor="text1"/>
      <w:szCs w:val="20"/>
      <w:lang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field">
    <w:name w:val="labelfield"/>
    <w:basedOn w:val="DefaultParagraphFont"/>
    <w:rsid w:val="00C439D5"/>
  </w:style>
  <w:style w:type="character" w:styleId="Hyperlink">
    <w:name w:val="Hyperlink"/>
    <w:basedOn w:val="DefaultParagraphFont"/>
    <w:uiPriority w:val="99"/>
    <w:unhideWhenUsed/>
    <w:rsid w:val="00CC59F2"/>
    <w:rPr>
      <w:color w:val="0000FF"/>
      <w:u w:val="single"/>
    </w:rPr>
  </w:style>
  <w:style w:type="character" w:styleId="UnresolvedMention">
    <w:name w:val="Unresolved Mention"/>
    <w:basedOn w:val="DefaultParagraphFont"/>
    <w:uiPriority w:val="99"/>
    <w:semiHidden/>
    <w:unhideWhenUsed/>
    <w:rsid w:val="0004751E"/>
    <w:rPr>
      <w:color w:val="808080"/>
      <w:shd w:val="clear" w:color="auto" w:fill="E6E6E6"/>
    </w:rPr>
  </w:style>
  <w:style w:type="character" w:customStyle="1" w:styleId="Heading6Char">
    <w:name w:val="Heading 6 Char"/>
    <w:basedOn w:val="DefaultParagraphFont"/>
    <w:link w:val="Heading6"/>
    <w:uiPriority w:val="9"/>
    <w:rsid w:val="0004751E"/>
    <w:rPr>
      <w:rFonts w:ascii="Times New Roman" w:eastAsia="Times New Roman" w:hAnsi="Times New Roman" w:cs="Times New Roman"/>
      <w:b/>
      <w:bCs/>
      <w:sz w:val="15"/>
      <w:szCs w:val="15"/>
    </w:rPr>
  </w:style>
  <w:style w:type="paragraph" w:styleId="ListParagraph">
    <w:name w:val="List Paragraph"/>
    <w:basedOn w:val="Normal"/>
    <w:uiPriority w:val="34"/>
    <w:qFormat/>
    <w:rsid w:val="000475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881233">
      <w:bodyDiv w:val="1"/>
      <w:marLeft w:val="0"/>
      <w:marRight w:val="0"/>
      <w:marTop w:val="0"/>
      <w:marBottom w:val="0"/>
      <w:divBdr>
        <w:top w:val="none" w:sz="0" w:space="0" w:color="auto"/>
        <w:left w:val="none" w:sz="0" w:space="0" w:color="auto"/>
        <w:bottom w:val="none" w:sz="0" w:space="0" w:color="auto"/>
        <w:right w:val="none" w:sz="0" w:space="0" w:color="auto"/>
      </w:divBdr>
    </w:div>
    <w:div w:id="944533713">
      <w:bodyDiv w:val="1"/>
      <w:marLeft w:val="0"/>
      <w:marRight w:val="0"/>
      <w:marTop w:val="0"/>
      <w:marBottom w:val="0"/>
      <w:divBdr>
        <w:top w:val="none" w:sz="0" w:space="0" w:color="auto"/>
        <w:left w:val="none" w:sz="0" w:space="0" w:color="auto"/>
        <w:bottom w:val="none" w:sz="0" w:space="0" w:color="auto"/>
        <w:right w:val="none" w:sz="0" w:space="0" w:color="auto"/>
      </w:divBdr>
    </w:div>
    <w:div w:id="1146240833">
      <w:bodyDiv w:val="1"/>
      <w:marLeft w:val="0"/>
      <w:marRight w:val="0"/>
      <w:marTop w:val="0"/>
      <w:marBottom w:val="0"/>
      <w:divBdr>
        <w:top w:val="none" w:sz="0" w:space="0" w:color="auto"/>
        <w:left w:val="none" w:sz="0" w:space="0" w:color="auto"/>
        <w:bottom w:val="none" w:sz="0" w:space="0" w:color="auto"/>
        <w:right w:val="none" w:sz="0" w:space="0" w:color="auto"/>
      </w:divBdr>
    </w:div>
    <w:div w:id="1186140090">
      <w:bodyDiv w:val="1"/>
      <w:marLeft w:val="0"/>
      <w:marRight w:val="0"/>
      <w:marTop w:val="0"/>
      <w:marBottom w:val="0"/>
      <w:divBdr>
        <w:top w:val="none" w:sz="0" w:space="0" w:color="auto"/>
        <w:left w:val="none" w:sz="0" w:space="0" w:color="auto"/>
        <w:bottom w:val="none" w:sz="0" w:space="0" w:color="auto"/>
        <w:right w:val="none" w:sz="0" w:space="0" w:color="auto"/>
      </w:divBdr>
    </w:div>
    <w:div w:id="1361275928">
      <w:bodyDiv w:val="1"/>
      <w:marLeft w:val="0"/>
      <w:marRight w:val="0"/>
      <w:marTop w:val="0"/>
      <w:marBottom w:val="0"/>
      <w:divBdr>
        <w:top w:val="none" w:sz="0" w:space="0" w:color="auto"/>
        <w:left w:val="none" w:sz="0" w:space="0" w:color="auto"/>
        <w:bottom w:val="none" w:sz="0" w:space="0" w:color="auto"/>
        <w:right w:val="none" w:sz="0" w:space="0" w:color="auto"/>
      </w:divBdr>
    </w:div>
    <w:div w:id="1446118810">
      <w:bodyDiv w:val="1"/>
      <w:marLeft w:val="0"/>
      <w:marRight w:val="0"/>
      <w:marTop w:val="0"/>
      <w:marBottom w:val="0"/>
      <w:divBdr>
        <w:top w:val="none" w:sz="0" w:space="0" w:color="auto"/>
        <w:left w:val="none" w:sz="0" w:space="0" w:color="auto"/>
        <w:bottom w:val="none" w:sz="0" w:space="0" w:color="auto"/>
        <w:right w:val="none" w:sz="0" w:space="0" w:color="auto"/>
      </w:divBdr>
      <w:divsChild>
        <w:div w:id="1779569151">
          <w:marLeft w:val="0"/>
          <w:marRight w:val="0"/>
          <w:marTop w:val="0"/>
          <w:marBottom w:val="0"/>
          <w:divBdr>
            <w:top w:val="none" w:sz="0" w:space="0" w:color="auto"/>
            <w:left w:val="none" w:sz="0" w:space="0" w:color="auto"/>
            <w:bottom w:val="none" w:sz="0" w:space="0" w:color="auto"/>
            <w:right w:val="none" w:sz="0" w:space="0" w:color="auto"/>
          </w:divBdr>
        </w:div>
      </w:divsChild>
    </w:div>
    <w:div w:id="1679848375">
      <w:bodyDiv w:val="1"/>
      <w:marLeft w:val="0"/>
      <w:marRight w:val="0"/>
      <w:marTop w:val="0"/>
      <w:marBottom w:val="0"/>
      <w:divBdr>
        <w:top w:val="none" w:sz="0" w:space="0" w:color="auto"/>
        <w:left w:val="none" w:sz="0" w:space="0" w:color="auto"/>
        <w:bottom w:val="none" w:sz="0" w:space="0" w:color="auto"/>
        <w:right w:val="none" w:sz="0" w:space="0" w:color="auto"/>
      </w:divBdr>
    </w:div>
    <w:div w:id="195933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evelopers.exlibrisgroup.com/blog/alma-analytics-sql-filter-examples/" TargetMode="External"/><Relationship Id="rId4" Type="http://schemas.openxmlformats.org/officeDocument/2006/relationships/webSettings" Target="webSettings.xml"/><Relationship Id="rId9" Type="http://schemas.openxmlformats.org/officeDocument/2006/relationships/hyperlink" Target="https://knowledge.exlibrisgroup.com/Alma/Product_Documentation/010Alma_Online_Help_(English)/020Acquisitions/020Purchasing/100Processing_Claim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EXlibris</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Yoel Kortick</dc:creator>
  <cp:lastModifiedBy>Yoel Kortick</cp:lastModifiedBy>
  <cp:revision>2</cp:revision>
  <dcterms:created xsi:type="dcterms:W3CDTF">2020-09-08T09:57:00Z</dcterms:created>
  <dcterms:modified xsi:type="dcterms:W3CDTF">2020-09-08T09:57:00Z</dcterms:modified>
</cp:coreProperties>
</file>